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267"/>
        <w:gridCol w:w="2235"/>
        <w:gridCol w:w="459"/>
        <w:gridCol w:w="2126"/>
      </w:tblGrid>
      <w:tr w:rsidR="000334C9" w:rsidRPr="00725540" w:rsidTr="00095BD5">
        <w:trPr>
          <w:trHeight w:val="680"/>
        </w:trPr>
        <w:tc>
          <w:tcPr>
            <w:tcW w:w="4819" w:type="dxa"/>
            <w:gridSpan w:val="2"/>
            <w:tcBorders>
              <w:top w:val="nil"/>
              <w:left w:val="nil"/>
              <w:bottom w:val="nil"/>
              <w:right w:val="nil"/>
            </w:tcBorders>
          </w:tcPr>
          <w:p w:rsidR="000334C9" w:rsidRPr="00725540" w:rsidRDefault="000334C9" w:rsidP="00095BD5">
            <w:pPr>
              <w:pStyle w:val="ConsPlusNonformat"/>
              <w:spacing w:line="276" w:lineRule="auto"/>
              <w:ind w:firstLine="709"/>
              <w:jc w:val="center"/>
              <w:rPr>
                <w:rFonts w:ascii="Times New Roman" w:hAnsi="Times New Roman" w:cs="Times New Roman"/>
                <w:b/>
                <w:sz w:val="48"/>
                <w:szCs w:val="48"/>
              </w:rPr>
            </w:pPr>
            <w:r w:rsidRPr="00725540">
              <w:rPr>
                <w:rFonts w:ascii="Times New Roman" w:hAnsi="Times New Roman" w:cs="Times New Roman"/>
                <w:b/>
                <w:noProof/>
                <w:sz w:val="48"/>
                <w:szCs w:val="48"/>
              </w:rPr>
              <w:drawing>
                <wp:anchor distT="0" distB="0" distL="114300" distR="114300" simplePos="0" relativeHeight="251659264" behindDoc="0" locked="0" layoutInCell="1" allowOverlap="1">
                  <wp:simplePos x="0" y="0"/>
                  <wp:positionH relativeFrom="column">
                    <wp:posOffset>2661285</wp:posOffset>
                  </wp:positionH>
                  <wp:positionV relativeFrom="paragraph">
                    <wp:posOffset>-310515</wp:posOffset>
                  </wp:positionV>
                  <wp:extent cx="647700" cy="771525"/>
                  <wp:effectExtent l="19050" t="0" r="0" b="0"/>
                  <wp:wrapNone/>
                  <wp:docPr id="4" name="Рисунок 2" descr="C:\Users\zdg\Documents\2019\Управление делами\Инструкция по делопроизводству\Герб2копир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zdg\Documents\2019\Управление делами\Инструкция по делопроизводству\Герб2копирование.jpg"/>
                          <pic:cNvPicPr>
                            <a:picLocks noChangeAspect="1" noChangeArrowheads="1"/>
                          </pic:cNvPicPr>
                        </pic:nvPicPr>
                        <pic:blipFill>
                          <a:blip r:embed="rId8" cstate="print"/>
                          <a:srcRect/>
                          <a:stretch>
                            <a:fillRect/>
                          </a:stretch>
                        </pic:blipFill>
                        <pic:spPr bwMode="auto">
                          <a:xfrm>
                            <a:off x="0" y="0"/>
                            <a:ext cx="647700" cy="771525"/>
                          </a:xfrm>
                          <a:prstGeom prst="rect">
                            <a:avLst/>
                          </a:prstGeom>
                          <a:noFill/>
                          <a:ln w="9525">
                            <a:noFill/>
                            <a:miter lim="800000"/>
                            <a:headEnd/>
                            <a:tailEnd/>
                          </a:ln>
                        </pic:spPr>
                      </pic:pic>
                    </a:graphicData>
                  </a:graphic>
                </wp:anchor>
              </w:drawing>
            </w:r>
          </w:p>
        </w:tc>
        <w:tc>
          <w:tcPr>
            <w:tcW w:w="4820" w:type="dxa"/>
            <w:gridSpan w:val="3"/>
            <w:tcBorders>
              <w:top w:val="nil"/>
              <w:left w:val="nil"/>
              <w:bottom w:val="nil"/>
              <w:right w:val="nil"/>
            </w:tcBorders>
          </w:tcPr>
          <w:p w:rsidR="000334C9" w:rsidRPr="00725540" w:rsidRDefault="000334C9" w:rsidP="00095BD5">
            <w:pPr>
              <w:pStyle w:val="ConsPlusNonformat"/>
              <w:spacing w:line="276" w:lineRule="auto"/>
              <w:ind w:firstLine="709"/>
              <w:jc w:val="center"/>
              <w:rPr>
                <w:rFonts w:ascii="Times New Roman" w:hAnsi="Times New Roman" w:cs="Times New Roman"/>
                <w:b/>
                <w:sz w:val="48"/>
                <w:szCs w:val="48"/>
              </w:rPr>
            </w:pPr>
          </w:p>
        </w:tc>
      </w:tr>
      <w:tr w:rsidR="000334C9" w:rsidRPr="00725540" w:rsidTr="00095BD5">
        <w:trPr>
          <w:trHeight w:val="680"/>
        </w:trPr>
        <w:tc>
          <w:tcPr>
            <w:tcW w:w="9639" w:type="dxa"/>
            <w:gridSpan w:val="5"/>
            <w:tcBorders>
              <w:top w:val="nil"/>
              <w:left w:val="nil"/>
              <w:bottom w:val="nil"/>
              <w:right w:val="nil"/>
            </w:tcBorders>
            <w:vAlign w:val="bottom"/>
          </w:tcPr>
          <w:p w:rsidR="000334C9" w:rsidRPr="00725540" w:rsidRDefault="000334C9" w:rsidP="00095BD5">
            <w:pPr>
              <w:spacing w:after="0"/>
              <w:jc w:val="center"/>
              <w:rPr>
                <w:rFonts w:ascii="Times New Roman" w:hAnsi="Times New Roman" w:cs="Times New Roman"/>
              </w:rPr>
            </w:pPr>
            <w:r w:rsidRPr="00725540">
              <w:rPr>
                <w:rFonts w:ascii="Times New Roman" w:hAnsi="Times New Roman" w:cs="Times New Roman"/>
                <w:b/>
                <w:sz w:val="36"/>
                <w:szCs w:val="36"/>
              </w:rPr>
              <w:t>Администрация города Сарова Нижегородской области</w:t>
            </w:r>
          </w:p>
        </w:tc>
      </w:tr>
      <w:tr w:rsidR="000334C9" w:rsidRPr="00725540" w:rsidTr="00095BD5">
        <w:trPr>
          <w:trHeight w:val="680"/>
        </w:trPr>
        <w:tc>
          <w:tcPr>
            <w:tcW w:w="9639" w:type="dxa"/>
            <w:gridSpan w:val="5"/>
            <w:tcBorders>
              <w:top w:val="nil"/>
              <w:left w:val="nil"/>
              <w:bottom w:val="nil"/>
              <w:right w:val="nil"/>
            </w:tcBorders>
            <w:vAlign w:val="bottom"/>
          </w:tcPr>
          <w:p w:rsidR="000334C9" w:rsidRPr="00725540" w:rsidRDefault="000334C9" w:rsidP="00095BD5">
            <w:pPr>
              <w:spacing w:after="0"/>
              <w:jc w:val="center"/>
              <w:rPr>
                <w:rFonts w:ascii="Times New Roman" w:hAnsi="Times New Roman" w:cs="Times New Roman"/>
              </w:rPr>
            </w:pPr>
            <w:r w:rsidRPr="00725540">
              <w:rPr>
                <w:rFonts w:ascii="Times New Roman" w:hAnsi="Times New Roman" w:cs="Times New Roman"/>
                <w:b/>
                <w:sz w:val="48"/>
                <w:szCs w:val="48"/>
              </w:rPr>
              <w:t>ПОСТАНОВЛЕНИЕ</w:t>
            </w:r>
          </w:p>
        </w:tc>
      </w:tr>
      <w:tr w:rsidR="000334C9" w:rsidRPr="00725540" w:rsidTr="00E66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2552" w:type="dxa"/>
            <w:tcBorders>
              <w:bottom w:val="single" w:sz="4" w:space="0" w:color="auto"/>
            </w:tcBorders>
            <w:vAlign w:val="bottom"/>
          </w:tcPr>
          <w:p w:rsidR="000334C9" w:rsidRPr="00725540" w:rsidRDefault="000334C9" w:rsidP="00E66846">
            <w:pPr>
              <w:spacing w:after="0"/>
              <w:jc w:val="center"/>
              <w:rPr>
                <w:rFonts w:ascii="Times New Roman" w:hAnsi="Times New Roman" w:cs="Times New Roman"/>
              </w:rPr>
            </w:pPr>
          </w:p>
        </w:tc>
        <w:tc>
          <w:tcPr>
            <w:tcW w:w="4502" w:type="dxa"/>
            <w:gridSpan w:val="2"/>
          </w:tcPr>
          <w:p w:rsidR="000334C9" w:rsidRPr="00725540" w:rsidRDefault="000334C9" w:rsidP="00A440A6">
            <w:pPr>
              <w:spacing w:after="0"/>
              <w:rPr>
                <w:rFonts w:ascii="Times New Roman" w:hAnsi="Times New Roman" w:cs="Times New Roman"/>
              </w:rPr>
            </w:pPr>
          </w:p>
        </w:tc>
        <w:tc>
          <w:tcPr>
            <w:tcW w:w="459" w:type="dxa"/>
            <w:vAlign w:val="bottom"/>
          </w:tcPr>
          <w:p w:rsidR="000334C9" w:rsidRPr="00725540" w:rsidRDefault="000334C9" w:rsidP="00A440A6">
            <w:pPr>
              <w:spacing w:after="0"/>
              <w:rPr>
                <w:rFonts w:ascii="Times New Roman" w:hAnsi="Times New Roman" w:cs="Times New Roman"/>
              </w:rPr>
            </w:pPr>
            <w:r w:rsidRPr="00725540">
              <w:rPr>
                <w:rFonts w:ascii="Times New Roman" w:hAnsi="Times New Roman" w:cs="Times New Roman"/>
              </w:rPr>
              <w:t>№</w:t>
            </w:r>
          </w:p>
        </w:tc>
        <w:tc>
          <w:tcPr>
            <w:tcW w:w="2126" w:type="dxa"/>
            <w:tcBorders>
              <w:bottom w:val="single" w:sz="4" w:space="0" w:color="auto"/>
            </w:tcBorders>
            <w:vAlign w:val="bottom"/>
          </w:tcPr>
          <w:p w:rsidR="000334C9" w:rsidRPr="00725540" w:rsidRDefault="000334C9" w:rsidP="00E66846">
            <w:pPr>
              <w:spacing w:after="0"/>
              <w:rPr>
                <w:rFonts w:ascii="Times New Roman" w:hAnsi="Times New Roman" w:cs="Times New Roman"/>
              </w:rPr>
            </w:pPr>
          </w:p>
        </w:tc>
      </w:tr>
    </w:tbl>
    <w:p w:rsidR="000334C9" w:rsidRPr="00725540" w:rsidRDefault="004A542E" w:rsidP="004A542E">
      <w:pPr>
        <w:spacing w:after="0"/>
        <w:jc w:val="center"/>
        <w:rPr>
          <w:rFonts w:ascii="Times New Roman" w:hAnsi="Times New Roman" w:cs="Times New Roman"/>
          <w:sz w:val="28"/>
          <w:szCs w:val="28"/>
        </w:rPr>
      </w:pPr>
      <w:r>
        <w:rPr>
          <w:rFonts w:ascii="Times New Roman" w:hAnsi="Times New Roman" w:cs="Times New Roman"/>
          <w:sz w:val="28"/>
          <w:szCs w:val="28"/>
        </w:rPr>
        <w:t>ПРОЕКТ</w:t>
      </w:r>
    </w:p>
    <w:p w:rsidR="000334C9" w:rsidRPr="00725540" w:rsidRDefault="000334C9" w:rsidP="000334C9">
      <w:pPr>
        <w:spacing w:after="0"/>
        <w:ind w:firstLine="709"/>
        <w:rPr>
          <w:rFonts w:ascii="Times New Roman" w:hAnsi="Times New Roman" w:cs="Times New Roman"/>
          <w:sz w:val="28"/>
          <w:szCs w:val="28"/>
        </w:rPr>
      </w:pPr>
    </w:p>
    <w:p w:rsidR="00500ED0" w:rsidRPr="00725540" w:rsidRDefault="00500ED0" w:rsidP="0095300B">
      <w:pPr>
        <w:spacing w:after="0" w:line="240" w:lineRule="auto"/>
        <w:jc w:val="center"/>
        <w:rPr>
          <w:rFonts w:ascii="Times New Roman" w:hAnsi="Times New Roman" w:cs="Times New Roman"/>
          <w:b/>
          <w:sz w:val="26"/>
          <w:szCs w:val="26"/>
        </w:rPr>
      </w:pPr>
      <w:r w:rsidRPr="00725540">
        <w:rPr>
          <w:rFonts w:ascii="Times New Roman" w:hAnsi="Times New Roman" w:cs="Times New Roman"/>
          <w:b/>
          <w:sz w:val="26"/>
          <w:szCs w:val="26"/>
        </w:rPr>
        <w:t xml:space="preserve">О внесении изменений в </w:t>
      </w:r>
      <w:r w:rsidR="00AB43DA" w:rsidRPr="00725540">
        <w:rPr>
          <w:rFonts w:ascii="Times New Roman" w:hAnsi="Times New Roman" w:cs="Times New Roman"/>
          <w:b/>
          <w:sz w:val="26"/>
          <w:szCs w:val="26"/>
        </w:rPr>
        <w:t>Поряд</w:t>
      </w:r>
      <w:r w:rsidR="00C9510C" w:rsidRPr="00725540">
        <w:rPr>
          <w:rFonts w:ascii="Times New Roman" w:hAnsi="Times New Roman" w:cs="Times New Roman"/>
          <w:b/>
          <w:sz w:val="26"/>
          <w:szCs w:val="26"/>
        </w:rPr>
        <w:t>о</w:t>
      </w:r>
      <w:r w:rsidR="00AB43DA" w:rsidRPr="00725540">
        <w:rPr>
          <w:rFonts w:ascii="Times New Roman" w:hAnsi="Times New Roman" w:cs="Times New Roman"/>
          <w:b/>
          <w:sz w:val="26"/>
          <w:szCs w:val="26"/>
        </w:rPr>
        <w:t>к предоставления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r w:rsidRPr="00725540">
        <w:rPr>
          <w:rFonts w:ascii="Times New Roman" w:hAnsi="Times New Roman" w:cs="Times New Roman"/>
          <w:b/>
          <w:sz w:val="26"/>
          <w:szCs w:val="26"/>
        </w:rPr>
        <w:t>, утвержденный постановлением Администрации города Сарова от</w:t>
      </w:r>
      <w:r w:rsidR="009C5ED1" w:rsidRPr="00725540">
        <w:rPr>
          <w:rFonts w:ascii="Times New Roman" w:hAnsi="Times New Roman" w:cs="Times New Roman"/>
          <w:b/>
          <w:sz w:val="26"/>
          <w:szCs w:val="26"/>
        </w:rPr>
        <w:t> </w:t>
      </w:r>
      <w:r w:rsidRPr="00725540">
        <w:rPr>
          <w:rFonts w:ascii="Times New Roman" w:hAnsi="Times New Roman" w:cs="Times New Roman"/>
          <w:b/>
          <w:sz w:val="26"/>
          <w:szCs w:val="26"/>
        </w:rPr>
        <w:t>30.05.2024</w:t>
      </w:r>
      <w:r w:rsidR="009C5ED1" w:rsidRPr="00725540">
        <w:rPr>
          <w:rFonts w:ascii="Times New Roman" w:hAnsi="Times New Roman" w:cs="Times New Roman"/>
          <w:b/>
          <w:sz w:val="26"/>
          <w:szCs w:val="26"/>
        </w:rPr>
        <w:t> </w:t>
      </w:r>
      <w:r w:rsidRPr="00725540">
        <w:rPr>
          <w:rFonts w:ascii="Times New Roman" w:hAnsi="Times New Roman" w:cs="Times New Roman"/>
          <w:b/>
          <w:sz w:val="26"/>
          <w:szCs w:val="26"/>
        </w:rPr>
        <w:t>№ 121</w:t>
      </w:r>
      <w:r w:rsidR="00AB43DA" w:rsidRPr="00725540">
        <w:rPr>
          <w:rFonts w:ascii="Times New Roman" w:hAnsi="Times New Roman" w:cs="Times New Roman"/>
          <w:b/>
          <w:sz w:val="26"/>
          <w:szCs w:val="26"/>
        </w:rPr>
        <w:t>4</w:t>
      </w:r>
    </w:p>
    <w:p w:rsidR="0013053D" w:rsidRPr="00725540" w:rsidRDefault="0013053D" w:rsidP="00E44D52">
      <w:pPr>
        <w:spacing w:after="0" w:line="240" w:lineRule="auto"/>
        <w:ind w:firstLine="709"/>
        <w:jc w:val="both"/>
        <w:rPr>
          <w:rFonts w:ascii="Times New Roman" w:hAnsi="Times New Roman" w:cs="Times New Roman"/>
          <w:sz w:val="24"/>
          <w:szCs w:val="24"/>
        </w:rPr>
      </w:pPr>
    </w:p>
    <w:p w:rsidR="000A0F0F" w:rsidRPr="00725540" w:rsidRDefault="000A0F0F" w:rsidP="00E44D52">
      <w:pPr>
        <w:spacing w:after="0" w:line="240" w:lineRule="auto"/>
        <w:ind w:firstLine="709"/>
        <w:jc w:val="both"/>
        <w:rPr>
          <w:rFonts w:ascii="Times New Roman" w:hAnsi="Times New Roman" w:cs="Times New Roman"/>
          <w:sz w:val="24"/>
          <w:szCs w:val="24"/>
        </w:rPr>
      </w:pPr>
    </w:p>
    <w:p w:rsidR="006A7689" w:rsidRPr="00725540" w:rsidRDefault="006A7689" w:rsidP="00E44D52">
      <w:pPr>
        <w:spacing w:after="0" w:line="240" w:lineRule="auto"/>
        <w:ind w:firstLine="709"/>
        <w:jc w:val="both"/>
        <w:rPr>
          <w:rFonts w:ascii="Times New Roman" w:hAnsi="Times New Roman" w:cs="Times New Roman"/>
          <w:sz w:val="24"/>
          <w:szCs w:val="24"/>
        </w:rPr>
      </w:pPr>
    </w:p>
    <w:p w:rsidR="00D84FEE" w:rsidRPr="00725540" w:rsidRDefault="00C340D0" w:rsidP="00D84FEE">
      <w:pPr>
        <w:spacing w:after="0"/>
        <w:ind w:firstLine="709"/>
        <w:jc w:val="both"/>
        <w:rPr>
          <w:rFonts w:ascii="Times New Roman" w:hAnsi="Times New Roman" w:cs="Times New Roman"/>
          <w:sz w:val="26"/>
          <w:szCs w:val="26"/>
        </w:rPr>
      </w:pPr>
      <w:proofErr w:type="gramStart"/>
      <w:r w:rsidRPr="0051090C">
        <w:rPr>
          <w:rFonts w:ascii="Times New Roman" w:eastAsia="Calibri" w:hAnsi="Times New Roman" w:cs="Times New Roman"/>
          <w:sz w:val="26"/>
          <w:szCs w:val="26"/>
        </w:rPr>
        <w:t>В</w:t>
      </w:r>
      <w:r w:rsidRPr="0051090C">
        <w:rPr>
          <w:rFonts w:ascii="Times New Roman" w:hAnsi="Times New Roman" w:cs="Times New Roman"/>
          <w:sz w:val="26"/>
          <w:szCs w:val="26"/>
        </w:rPr>
        <w:t xml:space="preserve"> соответствии </w:t>
      </w:r>
      <w:r w:rsidRPr="0051090C">
        <w:rPr>
          <w:rFonts w:ascii="Times New Roman" w:eastAsia="Calibri" w:hAnsi="Times New Roman" w:cs="Times New Roman"/>
          <w:sz w:val="26"/>
          <w:szCs w:val="26"/>
        </w:rPr>
        <w:t>со статьей 78 Бюджетного кодекса Российской Федерации</w:t>
      </w:r>
      <w:r w:rsidRPr="0051090C">
        <w:rPr>
          <w:rFonts w:ascii="Times New Roman" w:hAnsi="Times New Roman" w:cs="Times New Roman"/>
          <w:sz w:val="26"/>
          <w:szCs w:val="26"/>
        </w:rPr>
        <w:t>,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w:t>
      </w:r>
      <w:proofErr w:type="gramEnd"/>
      <w:r w:rsidRPr="0051090C">
        <w:rPr>
          <w:rFonts w:ascii="Times New Roman" w:hAnsi="Times New Roman" w:cs="Times New Roman"/>
          <w:sz w:val="26"/>
          <w:szCs w:val="26"/>
        </w:rPr>
        <w:t xml:space="preserve">, индивидуальным предпринимателям, физическим лицам и проведение отборов получателей указанных субсидий, в том числе грантов в форме субсидий», муниципальной </w:t>
      </w:r>
      <w:hyperlink r:id="rId9" w:history="1">
        <w:r w:rsidRPr="0051090C">
          <w:rPr>
            <w:rFonts w:ascii="Times New Roman" w:hAnsi="Times New Roman" w:cs="Times New Roman"/>
            <w:sz w:val="26"/>
            <w:szCs w:val="26"/>
          </w:rPr>
          <w:t>программой</w:t>
        </w:r>
      </w:hyperlink>
      <w:r w:rsidRPr="0051090C">
        <w:rPr>
          <w:rFonts w:ascii="Times New Roman" w:hAnsi="Times New Roman" w:cs="Times New Roman"/>
          <w:sz w:val="26"/>
          <w:szCs w:val="26"/>
        </w:rPr>
        <w:t xml:space="preserve"> «Поддержка и развитие малого и среднего предпринимательства города Сарова Нижегородской области», утвержденной постановлением Администрации города Сарова от 31.10.2014 № 4464, руководствуясь статьей 36 Устава городского округа город Саров Нижегородской области</w:t>
      </w:r>
      <w:r w:rsidR="00D84FEE" w:rsidRPr="00725540">
        <w:rPr>
          <w:rFonts w:ascii="Times New Roman" w:hAnsi="Times New Roman" w:cs="Times New Roman"/>
          <w:sz w:val="26"/>
          <w:szCs w:val="26"/>
        </w:rPr>
        <w:t>:</w:t>
      </w:r>
    </w:p>
    <w:p w:rsidR="00651FC2" w:rsidRPr="00725540" w:rsidRDefault="00375C97" w:rsidP="00AE2D9C">
      <w:pPr>
        <w:tabs>
          <w:tab w:val="left" w:pos="993"/>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1. </w:t>
      </w:r>
      <w:proofErr w:type="gramStart"/>
      <w:r w:rsidR="0005635F" w:rsidRPr="00725540">
        <w:rPr>
          <w:rFonts w:ascii="Times New Roman" w:eastAsia="Calibri" w:hAnsi="Times New Roman" w:cs="Times New Roman"/>
          <w:sz w:val="26"/>
          <w:szCs w:val="26"/>
        </w:rPr>
        <w:t>Внести изменения в</w:t>
      </w:r>
      <w:r w:rsidR="003620F0" w:rsidRPr="00725540">
        <w:rPr>
          <w:rFonts w:ascii="Times New Roman" w:eastAsia="Calibri" w:hAnsi="Times New Roman" w:cs="Times New Roman"/>
          <w:sz w:val="26"/>
          <w:szCs w:val="26"/>
        </w:rPr>
        <w:t xml:space="preserve"> </w:t>
      </w:r>
      <w:r w:rsidR="00C9510C" w:rsidRPr="00725540">
        <w:rPr>
          <w:rFonts w:ascii="Times New Roman" w:eastAsia="Calibri" w:hAnsi="Times New Roman" w:cs="Times New Roman"/>
          <w:sz w:val="26"/>
          <w:szCs w:val="26"/>
        </w:rPr>
        <w:t>Порядок предоставления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r w:rsidR="003620F0" w:rsidRPr="00725540">
        <w:rPr>
          <w:rFonts w:ascii="Times New Roman" w:eastAsia="Calibri" w:hAnsi="Times New Roman" w:cs="Times New Roman"/>
          <w:sz w:val="26"/>
          <w:szCs w:val="26"/>
        </w:rPr>
        <w:t xml:space="preserve">, </w:t>
      </w:r>
      <w:r w:rsidR="0005635F" w:rsidRPr="00725540">
        <w:rPr>
          <w:rFonts w:ascii="Times New Roman" w:eastAsia="Calibri" w:hAnsi="Times New Roman" w:cs="Times New Roman"/>
          <w:sz w:val="26"/>
          <w:szCs w:val="26"/>
        </w:rPr>
        <w:t>утвержденный постановлением Администрации города Сарова от 30.05.2024 № 121</w:t>
      </w:r>
      <w:r w:rsidR="00C9510C" w:rsidRPr="00725540">
        <w:rPr>
          <w:rFonts w:ascii="Times New Roman" w:eastAsia="Calibri" w:hAnsi="Times New Roman" w:cs="Times New Roman"/>
          <w:sz w:val="26"/>
          <w:szCs w:val="26"/>
        </w:rPr>
        <w:t>4</w:t>
      </w:r>
      <w:r w:rsidR="0005635F" w:rsidRPr="00725540">
        <w:rPr>
          <w:rFonts w:ascii="Times New Roman" w:eastAsia="Calibri" w:hAnsi="Times New Roman" w:cs="Times New Roman"/>
          <w:sz w:val="26"/>
          <w:szCs w:val="26"/>
        </w:rPr>
        <w:t xml:space="preserve"> </w:t>
      </w:r>
      <w:r w:rsidR="00A45138" w:rsidRPr="00725540">
        <w:rPr>
          <w:rFonts w:ascii="Times New Roman" w:hAnsi="Times New Roman" w:cs="Times New Roman"/>
          <w:sz w:val="26"/>
          <w:szCs w:val="26"/>
        </w:rPr>
        <w:t>(с изменениями, внесенными постановлением Администрации города Сарова от 22.10.2024 №</w:t>
      </w:r>
      <w:r w:rsidR="00A45138" w:rsidRPr="00725540">
        <w:rPr>
          <w:rFonts w:ascii="Times New Roman" w:hAnsi="Times New Roman" w:cs="Times New Roman"/>
          <w:sz w:val="26"/>
          <w:szCs w:val="26"/>
          <w:lang w:val="en-US"/>
        </w:rPr>
        <w:t> </w:t>
      </w:r>
      <w:r w:rsidR="00A45138" w:rsidRPr="00725540">
        <w:rPr>
          <w:rFonts w:ascii="Times New Roman" w:hAnsi="Times New Roman" w:cs="Times New Roman"/>
          <w:sz w:val="26"/>
          <w:szCs w:val="26"/>
        </w:rPr>
        <w:t>2604)</w:t>
      </w:r>
      <w:r w:rsidR="00165F10">
        <w:rPr>
          <w:rFonts w:ascii="Times New Roman" w:hAnsi="Times New Roman" w:cs="Times New Roman"/>
          <w:sz w:val="26"/>
          <w:szCs w:val="26"/>
        </w:rPr>
        <w:t xml:space="preserve"> </w:t>
      </w:r>
      <w:r w:rsidR="0005635F" w:rsidRPr="00725540">
        <w:rPr>
          <w:rFonts w:ascii="Times New Roman" w:hAnsi="Times New Roman" w:cs="Times New Roman"/>
          <w:sz w:val="26"/>
          <w:szCs w:val="26"/>
        </w:rPr>
        <w:t>(далее – Порядок), изложив его в редакции приложения к настоящему постановлению.</w:t>
      </w:r>
      <w:proofErr w:type="gramEnd"/>
    </w:p>
    <w:p w:rsidR="00D371C0" w:rsidRPr="00725540" w:rsidRDefault="0022408F" w:rsidP="00AE2D9C">
      <w:pPr>
        <w:tabs>
          <w:tab w:val="left" w:pos="993"/>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w:t>
      </w:r>
      <w:r w:rsidR="00D371C0" w:rsidRPr="00725540">
        <w:rPr>
          <w:rFonts w:ascii="Times New Roman" w:hAnsi="Times New Roman" w:cs="Times New Roman"/>
          <w:sz w:val="26"/>
          <w:szCs w:val="26"/>
        </w:rPr>
        <w:t>. </w:t>
      </w:r>
      <w:r w:rsidR="000135E1" w:rsidRPr="003E0D28">
        <w:rPr>
          <w:rFonts w:ascii="Times New Roman" w:eastAsia="Calibri" w:hAnsi="Times New Roman" w:cs="Times New Roman"/>
          <w:sz w:val="26"/>
          <w:szCs w:val="26"/>
        </w:rPr>
        <w:t>Управл</w:t>
      </w:r>
      <w:r w:rsidR="000135E1">
        <w:rPr>
          <w:rFonts w:ascii="Times New Roman" w:eastAsia="Calibri" w:hAnsi="Times New Roman" w:cs="Times New Roman"/>
          <w:sz w:val="26"/>
          <w:szCs w:val="26"/>
        </w:rPr>
        <w:t>яющему</w:t>
      </w:r>
      <w:r w:rsidR="00BD1707" w:rsidRPr="00725540">
        <w:rPr>
          <w:rFonts w:ascii="Times New Roman" w:eastAsia="Calibri" w:hAnsi="Times New Roman" w:cs="Times New Roman"/>
          <w:sz w:val="26"/>
          <w:szCs w:val="26"/>
        </w:rPr>
        <w:t xml:space="preserve"> делами Администрации города Сарова</w:t>
      </w:r>
      <w:r w:rsidR="00D371C0" w:rsidRPr="00725540">
        <w:rPr>
          <w:rFonts w:ascii="Times New Roman" w:hAnsi="Times New Roman" w:cs="Times New Roman"/>
          <w:sz w:val="26"/>
          <w:szCs w:val="26"/>
        </w:rPr>
        <w:t>:</w:t>
      </w:r>
    </w:p>
    <w:p w:rsidR="00D371C0" w:rsidRPr="00725540" w:rsidRDefault="0022408F" w:rsidP="00AE2D9C">
      <w:pPr>
        <w:tabs>
          <w:tab w:val="left" w:pos="993"/>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w:t>
      </w:r>
      <w:r w:rsidR="00D371C0" w:rsidRPr="00725540">
        <w:rPr>
          <w:rFonts w:ascii="Times New Roman" w:hAnsi="Times New Roman" w:cs="Times New Roman"/>
          <w:sz w:val="26"/>
          <w:szCs w:val="26"/>
        </w:rPr>
        <w:t>.1. </w:t>
      </w:r>
      <w:r w:rsidR="00A05656" w:rsidRPr="00725540">
        <w:rPr>
          <w:rFonts w:ascii="Times New Roman" w:eastAsia="Times New Roman" w:hAnsi="Times New Roman"/>
          <w:sz w:val="26"/>
          <w:szCs w:val="26"/>
        </w:rPr>
        <w:t>направить настоящее постановление в редакцию газеты «Городской курьер» для опубликования</w:t>
      </w:r>
      <w:r w:rsidR="00BD1707" w:rsidRPr="00725540">
        <w:rPr>
          <w:rFonts w:ascii="Times New Roman" w:hAnsi="Times New Roman" w:cs="Times New Roman"/>
          <w:sz w:val="26"/>
          <w:szCs w:val="26"/>
        </w:rPr>
        <w:t>;</w:t>
      </w:r>
    </w:p>
    <w:p w:rsidR="007C1DFC" w:rsidRPr="00725540" w:rsidRDefault="0022408F" w:rsidP="00AE2D9C">
      <w:pPr>
        <w:tabs>
          <w:tab w:val="left" w:pos="993"/>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w:t>
      </w:r>
      <w:r w:rsidR="00D371C0" w:rsidRPr="00725540">
        <w:rPr>
          <w:rFonts w:ascii="Times New Roman" w:hAnsi="Times New Roman" w:cs="Times New Roman"/>
          <w:sz w:val="26"/>
          <w:szCs w:val="26"/>
        </w:rPr>
        <w:t>.2. </w:t>
      </w:r>
      <w:r w:rsidR="00A05656" w:rsidRPr="00725540">
        <w:rPr>
          <w:rFonts w:ascii="Times New Roman" w:hAnsi="Times New Roman" w:cs="Times New Roman"/>
          <w:sz w:val="26"/>
          <w:szCs w:val="26"/>
        </w:rPr>
        <w:t>направить настоящее постановление в государственно-правовой департамент Нижегородской области</w:t>
      </w:r>
      <w:r w:rsidR="007C1DFC" w:rsidRPr="00725540">
        <w:rPr>
          <w:rFonts w:ascii="Times New Roman" w:hAnsi="Times New Roman" w:cs="Times New Roman"/>
          <w:sz w:val="26"/>
          <w:szCs w:val="26"/>
        </w:rPr>
        <w:t>;</w:t>
      </w:r>
    </w:p>
    <w:p w:rsidR="00D371C0" w:rsidRPr="00725540" w:rsidRDefault="0022408F" w:rsidP="00AE2D9C">
      <w:pPr>
        <w:tabs>
          <w:tab w:val="left" w:pos="993"/>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lastRenderedPageBreak/>
        <w:t>2</w:t>
      </w:r>
      <w:r w:rsidR="007C1DFC" w:rsidRPr="00725540">
        <w:rPr>
          <w:rFonts w:ascii="Times New Roman" w:hAnsi="Times New Roman" w:cs="Times New Roman"/>
          <w:sz w:val="26"/>
          <w:szCs w:val="26"/>
        </w:rPr>
        <w:t>.3. </w:t>
      </w:r>
      <w:r w:rsidR="00A05656" w:rsidRPr="00725540">
        <w:rPr>
          <w:rFonts w:ascii="Times New Roman" w:hAnsi="Times New Roman" w:cs="Times New Roman"/>
          <w:sz w:val="26"/>
          <w:szCs w:val="26"/>
        </w:rPr>
        <w:t>обеспечить размещение настоящего постановления на официальном сайте Администрации города Сарова в сети «Интернет»</w:t>
      </w:r>
      <w:r w:rsidR="00D371C0" w:rsidRPr="00725540">
        <w:rPr>
          <w:rFonts w:ascii="Times New Roman" w:hAnsi="Times New Roman" w:cs="Times New Roman"/>
          <w:sz w:val="26"/>
          <w:szCs w:val="26"/>
        </w:rPr>
        <w:t>.</w:t>
      </w:r>
    </w:p>
    <w:p w:rsidR="00D371C0" w:rsidRPr="00725540" w:rsidRDefault="0022408F" w:rsidP="00AE2D9C">
      <w:pPr>
        <w:tabs>
          <w:tab w:val="left" w:pos="993"/>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3</w:t>
      </w:r>
      <w:r w:rsidR="00D371C0" w:rsidRPr="00725540">
        <w:rPr>
          <w:rFonts w:ascii="Times New Roman" w:hAnsi="Times New Roman" w:cs="Times New Roman"/>
          <w:sz w:val="26"/>
          <w:szCs w:val="26"/>
        </w:rPr>
        <w:t>. </w:t>
      </w:r>
      <w:r w:rsidR="00603A13" w:rsidRPr="00725540">
        <w:rPr>
          <w:rFonts w:ascii="Times New Roman" w:hAnsi="Times New Roman" w:cs="Times New Roman"/>
          <w:sz w:val="26"/>
          <w:szCs w:val="26"/>
        </w:rPr>
        <w:t>Контроль исполнения настоящего постановления возложить на заместителя главы Администрации города Сарова Жукову М.В</w:t>
      </w:r>
      <w:r w:rsidR="00E03603" w:rsidRPr="00725540">
        <w:rPr>
          <w:rFonts w:ascii="Times New Roman" w:hAnsi="Times New Roman" w:cs="Times New Roman"/>
          <w:sz w:val="26"/>
          <w:szCs w:val="26"/>
        </w:rPr>
        <w:t>.</w:t>
      </w:r>
    </w:p>
    <w:p w:rsidR="007B2C7A" w:rsidRPr="00725540" w:rsidRDefault="007B2C7A" w:rsidP="00D20C90">
      <w:pPr>
        <w:tabs>
          <w:tab w:val="left" w:pos="993"/>
        </w:tabs>
        <w:spacing w:after="0" w:line="240" w:lineRule="auto"/>
        <w:ind w:firstLine="709"/>
        <w:jc w:val="both"/>
        <w:rPr>
          <w:rFonts w:ascii="Times New Roman" w:hAnsi="Times New Roman" w:cs="Times New Roman"/>
          <w:sz w:val="26"/>
          <w:szCs w:val="26"/>
        </w:rPr>
      </w:pPr>
    </w:p>
    <w:p w:rsidR="007B2C7A" w:rsidRPr="00725540" w:rsidRDefault="007B2C7A" w:rsidP="00D20C90">
      <w:pPr>
        <w:tabs>
          <w:tab w:val="left" w:pos="993"/>
        </w:tabs>
        <w:spacing w:after="0" w:line="240" w:lineRule="auto"/>
        <w:ind w:firstLine="709"/>
        <w:jc w:val="both"/>
        <w:rPr>
          <w:rFonts w:ascii="Times New Roman" w:hAnsi="Times New Roman" w:cs="Times New Roman"/>
          <w:sz w:val="26"/>
          <w:szCs w:val="26"/>
        </w:rPr>
      </w:pPr>
    </w:p>
    <w:p w:rsidR="007B2C7A" w:rsidRPr="00725540" w:rsidRDefault="007B2C7A" w:rsidP="00D20C90">
      <w:pPr>
        <w:tabs>
          <w:tab w:val="left" w:pos="993"/>
        </w:tabs>
        <w:spacing w:after="0" w:line="240" w:lineRule="auto"/>
        <w:ind w:firstLine="709"/>
        <w:jc w:val="both"/>
        <w:rPr>
          <w:rFonts w:ascii="Times New Roman" w:hAnsi="Times New Roman" w:cs="Times New Roman"/>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5"/>
        <w:gridCol w:w="5168"/>
      </w:tblGrid>
      <w:tr w:rsidR="00544AF8" w:rsidRPr="00725540" w:rsidTr="00E612BB">
        <w:tc>
          <w:tcPr>
            <w:tcW w:w="4685" w:type="dxa"/>
          </w:tcPr>
          <w:p w:rsidR="00544AF8" w:rsidRPr="00725540" w:rsidRDefault="00544AF8" w:rsidP="00061B41">
            <w:pPr>
              <w:spacing w:line="276" w:lineRule="auto"/>
              <w:ind w:right="-143"/>
              <w:jc w:val="both"/>
              <w:rPr>
                <w:rFonts w:ascii="Times New Roman" w:hAnsi="Times New Roman" w:cs="Times New Roman"/>
                <w:sz w:val="26"/>
                <w:szCs w:val="26"/>
              </w:rPr>
            </w:pPr>
            <w:r w:rsidRPr="00725540">
              <w:rPr>
                <w:rFonts w:ascii="Times New Roman" w:hAnsi="Times New Roman" w:cs="Times New Roman"/>
                <w:sz w:val="26"/>
                <w:szCs w:val="26"/>
              </w:rPr>
              <w:t>Глав</w:t>
            </w:r>
            <w:r w:rsidR="00061B41" w:rsidRPr="00725540">
              <w:rPr>
                <w:rFonts w:ascii="Times New Roman" w:hAnsi="Times New Roman" w:cs="Times New Roman"/>
                <w:sz w:val="26"/>
                <w:szCs w:val="26"/>
              </w:rPr>
              <w:t>а</w:t>
            </w:r>
            <w:r w:rsidRPr="00725540">
              <w:rPr>
                <w:rFonts w:ascii="Times New Roman" w:hAnsi="Times New Roman" w:cs="Times New Roman"/>
                <w:sz w:val="26"/>
                <w:szCs w:val="26"/>
              </w:rPr>
              <w:t xml:space="preserve"> города Сарова</w:t>
            </w:r>
          </w:p>
        </w:tc>
        <w:tc>
          <w:tcPr>
            <w:tcW w:w="5168" w:type="dxa"/>
          </w:tcPr>
          <w:p w:rsidR="00544AF8" w:rsidRPr="00725540" w:rsidRDefault="00061B41" w:rsidP="00001F0E">
            <w:pPr>
              <w:spacing w:line="276" w:lineRule="auto"/>
              <w:ind w:right="-1" w:firstLine="709"/>
              <w:jc w:val="right"/>
              <w:rPr>
                <w:rFonts w:ascii="Times New Roman" w:hAnsi="Times New Roman" w:cs="Times New Roman"/>
                <w:sz w:val="26"/>
                <w:szCs w:val="26"/>
              </w:rPr>
            </w:pPr>
            <w:r w:rsidRPr="00725540">
              <w:rPr>
                <w:rFonts w:ascii="Times New Roman" w:hAnsi="Times New Roman" w:cs="Times New Roman"/>
                <w:sz w:val="26"/>
                <w:szCs w:val="26"/>
              </w:rPr>
              <w:t>А.А.Сафонов</w:t>
            </w:r>
          </w:p>
        </w:tc>
      </w:tr>
    </w:tbl>
    <w:p w:rsidR="00E612BB" w:rsidRPr="00725540" w:rsidRDefault="00E612BB" w:rsidP="00E612BB">
      <w:pPr>
        <w:rPr>
          <w:rFonts w:ascii="Times New Roman" w:hAnsi="Times New Roman" w:cs="Times New Roman"/>
          <w:sz w:val="2"/>
          <w:szCs w:val="2"/>
        </w:rPr>
      </w:pPr>
      <w:r w:rsidRPr="00725540">
        <w:rPr>
          <w:rFonts w:ascii="Times New Roman" w:hAnsi="Times New Roman" w:cs="Times New Roman"/>
          <w:sz w:val="2"/>
          <w:szCs w:val="2"/>
        </w:rPr>
        <w:br w:type="page"/>
      </w:r>
    </w:p>
    <w:p w:rsidR="00A86E5C" w:rsidRPr="003E0D28" w:rsidRDefault="00A86E5C" w:rsidP="00A86E5C">
      <w:pPr>
        <w:pStyle w:val="ConsPlusNormal"/>
        <w:jc w:val="right"/>
        <w:rPr>
          <w:rFonts w:ascii="Times New Roman" w:hAnsi="Times New Roman" w:cs="Times New Roman"/>
          <w:sz w:val="26"/>
          <w:szCs w:val="26"/>
        </w:rPr>
      </w:pPr>
      <w:r w:rsidRPr="003E0D28">
        <w:rPr>
          <w:rFonts w:ascii="Times New Roman" w:hAnsi="Times New Roman" w:cs="Times New Roman"/>
          <w:sz w:val="26"/>
          <w:szCs w:val="26"/>
        </w:rPr>
        <w:lastRenderedPageBreak/>
        <w:t>Приложение</w:t>
      </w:r>
    </w:p>
    <w:p w:rsidR="00A86E5C" w:rsidRPr="003E0D28" w:rsidRDefault="00A86E5C" w:rsidP="00A86E5C">
      <w:pPr>
        <w:pStyle w:val="ConsPlusNormal"/>
        <w:jc w:val="right"/>
        <w:rPr>
          <w:rFonts w:ascii="Times New Roman" w:hAnsi="Times New Roman" w:cs="Times New Roman"/>
          <w:sz w:val="26"/>
          <w:szCs w:val="26"/>
        </w:rPr>
      </w:pPr>
      <w:r w:rsidRPr="003E0D28">
        <w:rPr>
          <w:rFonts w:ascii="Times New Roman" w:hAnsi="Times New Roman" w:cs="Times New Roman"/>
          <w:sz w:val="26"/>
          <w:szCs w:val="26"/>
        </w:rPr>
        <w:t>к постановлению Администрации города Сарова</w:t>
      </w:r>
    </w:p>
    <w:p w:rsidR="00A86E5C" w:rsidRPr="003E0D28" w:rsidRDefault="00A86E5C" w:rsidP="00A86E5C">
      <w:pPr>
        <w:pStyle w:val="ConsPlusNormal"/>
        <w:jc w:val="right"/>
        <w:rPr>
          <w:rFonts w:ascii="Times New Roman" w:hAnsi="Times New Roman" w:cs="Times New Roman"/>
          <w:sz w:val="26"/>
          <w:szCs w:val="26"/>
        </w:rPr>
      </w:pPr>
      <w:r w:rsidRPr="003E0D28">
        <w:rPr>
          <w:rFonts w:ascii="Times New Roman" w:hAnsi="Times New Roman" w:cs="Times New Roman"/>
          <w:sz w:val="26"/>
          <w:szCs w:val="26"/>
        </w:rPr>
        <w:t xml:space="preserve">от </w:t>
      </w:r>
      <w:r>
        <w:rPr>
          <w:rFonts w:ascii="Times New Roman" w:hAnsi="Times New Roman" w:cs="Times New Roman"/>
          <w:sz w:val="26"/>
          <w:szCs w:val="26"/>
        </w:rPr>
        <w:t>________________</w:t>
      </w:r>
      <w:r w:rsidRPr="003E0D28">
        <w:rPr>
          <w:rFonts w:ascii="Times New Roman" w:hAnsi="Times New Roman" w:cs="Times New Roman"/>
          <w:sz w:val="26"/>
          <w:szCs w:val="26"/>
        </w:rPr>
        <w:t xml:space="preserve"> № </w:t>
      </w:r>
      <w:r>
        <w:rPr>
          <w:rFonts w:ascii="Times New Roman" w:hAnsi="Times New Roman" w:cs="Times New Roman"/>
          <w:sz w:val="26"/>
          <w:szCs w:val="26"/>
        </w:rPr>
        <w:t>________</w:t>
      </w:r>
    </w:p>
    <w:p w:rsidR="002E4487" w:rsidRPr="00725540" w:rsidRDefault="002E4487" w:rsidP="00A86E5C">
      <w:pPr>
        <w:pStyle w:val="ConsPlusNormal"/>
        <w:jc w:val="right"/>
        <w:rPr>
          <w:rFonts w:ascii="Times New Roman" w:hAnsi="Times New Roman" w:cs="Times New Roman"/>
          <w:sz w:val="26"/>
          <w:szCs w:val="26"/>
        </w:rPr>
      </w:pPr>
      <w:r w:rsidRPr="00725540">
        <w:rPr>
          <w:rFonts w:ascii="Times New Roman" w:hAnsi="Times New Roman" w:cs="Times New Roman"/>
          <w:sz w:val="26"/>
          <w:szCs w:val="26"/>
        </w:rPr>
        <w:t>«Приложение</w:t>
      </w:r>
    </w:p>
    <w:p w:rsidR="002E4487" w:rsidRPr="00725540" w:rsidRDefault="002E4487" w:rsidP="002E4487">
      <w:pPr>
        <w:pStyle w:val="ConsPlusNormal"/>
        <w:jc w:val="right"/>
        <w:rPr>
          <w:rFonts w:ascii="Times New Roman" w:hAnsi="Times New Roman" w:cs="Times New Roman"/>
          <w:sz w:val="26"/>
          <w:szCs w:val="26"/>
        </w:rPr>
      </w:pPr>
      <w:r w:rsidRPr="00725540">
        <w:rPr>
          <w:rFonts w:ascii="Times New Roman" w:hAnsi="Times New Roman" w:cs="Times New Roman"/>
          <w:sz w:val="26"/>
          <w:szCs w:val="26"/>
        </w:rPr>
        <w:t>к постановлению Администрации города Сарова</w:t>
      </w:r>
    </w:p>
    <w:p w:rsidR="002E4487" w:rsidRPr="00725540" w:rsidRDefault="002E4487" w:rsidP="002E4487">
      <w:pPr>
        <w:pStyle w:val="ConsPlusNormal"/>
        <w:jc w:val="right"/>
        <w:rPr>
          <w:rFonts w:ascii="Times New Roman" w:hAnsi="Times New Roman" w:cs="Times New Roman"/>
          <w:sz w:val="26"/>
          <w:szCs w:val="26"/>
        </w:rPr>
      </w:pPr>
      <w:r w:rsidRPr="00725540">
        <w:rPr>
          <w:rFonts w:ascii="Times New Roman" w:hAnsi="Times New Roman" w:cs="Times New Roman"/>
          <w:sz w:val="26"/>
          <w:szCs w:val="26"/>
        </w:rPr>
        <w:t>от 30.05.2024 № 121</w:t>
      </w:r>
      <w:r w:rsidR="00F45440" w:rsidRPr="00725540">
        <w:rPr>
          <w:rFonts w:ascii="Times New Roman" w:hAnsi="Times New Roman" w:cs="Times New Roman"/>
          <w:sz w:val="26"/>
          <w:szCs w:val="26"/>
        </w:rPr>
        <w:t>4</w:t>
      </w:r>
    </w:p>
    <w:p w:rsidR="0010506F" w:rsidRPr="00725540" w:rsidRDefault="0010506F" w:rsidP="0010506F">
      <w:pPr>
        <w:tabs>
          <w:tab w:val="left" w:pos="2422"/>
        </w:tabs>
        <w:spacing w:after="0"/>
        <w:ind w:firstLine="709"/>
        <w:jc w:val="right"/>
        <w:rPr>
          <w:rFonts w:ascii="Times New Roman" w:hAnsi="Times New Roman" w:cs="Times New Roman"/>
          <w:sz w:val="26"/>
          <w:szCs w:val="26"/>
        </w:rPr>
      </w:pPr>
    </w:p>
    <w:p w:rsidR="00206D66" w:rsidRPr="00725540" w:rsidRDefault="00206D66" w:rsidP="00D77115">
      <w:pPr>
        <w:tabs>
          <w:tab w:val="left" w:pos="2422"/>
        </w:tabs>
        <w:spacing w:after="0"/>
        <w:jc w:val="right"/>
        <w:rPr>
          <w:rFonts w:ascii="Times New Roman" w:hAnsi="Times New Roman" w:cs="Times New Roman"/>
          <w:sz w:val="26"/>
          <w:szCs w:val="26"/>
        </w:rPr>
      </w:pPr>
    </w:p>
    <w:p w:rsidR="00F45440" w:rsidRPr="00725540" w:rsidRDefault="00F45440" w:rsidP="00F45440">
      <w:pPr>
        <w:spacing w:after="0"/>
        <w:jc w:val="center"/>
        <w:rPr>
          <w:rFonts w:ascii="Times New Roman" w:hAnsi="Times New Roman" w:cs="Times New Roman"/>
          <w:b/>
          <w:caps/>
          <w:sz w:val="26"/>
          <w:szCs w:val="26"/>
        </w:rPr>
      </w:pPr>
      <w:r w:rsidRPr="00725540">
        <w:rPr>
          <w:rFonts w:ascii="Times New Roman" w:hAnsi="Times New Roman" w:cs="Times New Roman"/>
          <w:b/>
          <w:caps/>
          <w:sz w:val="26"/>
          <w:szCs w:val="26"/>
        </w:rPr>
        <w:t>Порядок</w:t>
      </w:r>
    </w:p>
    <w:p w:rsidR="00F45440" w:rsidRPr="00725540" w:rsidRDefault="00F45440" w:rsidP="00F45440">
      <w:pPr>
        <w:spacing w:after="0"/>
        <w:jc w:val="center"/>
        <w:rPr>
          <w:rFonts w:ascii="Times New Roman" w:hAnsi="Times New Roman" w:cs="Times New Roman"/>
          <w:b/>
          <w:caps/>
          <w:sz w:val="26"/>
          <w:szCs w:val="26"/>
        </w:rPr>
      </w:pPr>
      <w:r w:rsidRPr="00725540">
        <w:rPr>
          <w:rFonts w:ascii="Times New Roman" w:hAnsi="Times New Roman" w:cs="Times New Roman"/>
          <w:b/>
          <w:caps/>
          <w:sz w:val="26"/>
          <w:szCs w:val="26"/>
        </w:rPr>
        <w:t>предоставления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9A1BEE" w:rsidRPr="00725540" w:rsidRDefault="009A1BEE" w:rsidP="005E62F6">
      <w:pPr>
        <w:spacing w:after="0"/>
        <w:jc w:val="center"/>
        <w:rPr>
          <w:rFonts w:ascii="Times New Roman" w:hAnsi="Times New Roman" w:cs="Times New Roman"/>
          <w:sz w:val="26"/>
          <w:szCs w:val="26"/>
        </w:rPr>
      </w:pPr>
    </w:p>
    <w:p w:rsidR="009A1BEE" w:rsidRPr="00725540" w:rsidRDefault="009A1BEE" w:rsidP="009A1BEE">
      <w:pPr>
        <w:pStyle w:val="ConsPlusNormal"/>
        <w:widowControl w:val="0"/>
        <w:numPr>
          <w:ilvl w:val="0"/>
          <w:numId w:val="2"/>
        </w:numPr>
        <w:adjustRightInd/>
        <w:spacing w:line="276" w:lineRule="auto"/>
        <w:ind w:left="0" w:firstLine="0"/>
        <w:jc w:val="center"/>
        <w:rPr>
          <w:rFonts w:ascii="Times New Roman" w:hAnsi="Times New Roman" w:cs="Times New Roman"/>
          <w:b/>
          <w:sz w:val="26"/>
          <w:szCs w:val="26"/>
        </w:rPr>
      </w:pPr>
      <w:r w:rsidRPr="00725540">
        <w:rPr>
          <w:rFonts w:ascii="Times New Roman" w:hAnsi="Times New Roman" w:cs="Times New Roman"/>
          <w:b/>
          <w:sz w:val="26"/>
          <w:szCs w:val="26"/>
        </w:rPr>
        <w:t>Общие положения</w:t>
      </w:r>
    </w:p>
    <w:p w:rsidR="009A1BEE" w:rsidRPr="00725540" w:rsidRDefault="00E01BD5" w:rsidP="00E01BD5">
      <w:pPr>
        <w:tabs>
          <w:tab w:val="left" w:pos="1134"/>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1.1. </w:t>
      </w:r>
      <w:proofErr w:type="gramStart"/>
      <w:r w:rsidR="009A1BEE" w:rsidRPr="00725540">
        <w:rPr>
          <w:rFonts w:ascii="Times New Roman" w:hAnsi="Times New Roman" w:cs="Times New Roman"/>
          <w:sz w:val="26"/>
          <w:szCs w:val="26"/>
        </w:rPr>
        <w:t xml:space="preserve">Настоящий </w:t>
      </w:r>
      <w:r w:rsidR="002B4B36" w:rsidRPr="00725540">
        <w:rPr>
          <w:rFonts w:ascii="Times New Roman" w:eastAsia="Calibri" w:hAnsi="Times New Roman" w:cs="Times New Roman"/>
          <w:sz w:val="26"/>
          <w:szCs w:val="26"/>
        </w:rPr>
        <w:t>П</w:t>
      </w:r>
      <w:r w:rsidR="00EB28C0" w:rsidRPr="00725540">
        <w:rPr>
          <w:rFonts w:ascii="Times New Roman" w:eastAsia="Calibri" w:hAnsi="Times New Roman" w:cs="Times New Roman"/>
          <w:sz w:val="26"/>
          <w:szCs w:val="26"/>
        </w:rPr>
        <w:t xml:space="preserve">орядок предоставления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t>
      </w:r>
      <w:r w:rsidR="00EB28C0" w:rsidRPr="00725540">
        <w:rPr>
          <w:rFonts w:ascii="Times New Roman" w:hAnsi="Times New Roman" w:cs="Times New Roman"/>
          <w:sz w:val="26"/>
          <w:szCs w:val="26"/>
        </w:rPr>
        <w:t xml:space="preserve">(далее – </w:t>
      </w:r>
      <w:r w:rsidR="002B4B36" w:rsidRPr="00725540">
        <w:rPr>
          <w:rFonts w:ascii="Times New Roman" w:hAnsi="Times New Roman" w:cs="Times New Roman"/>
          <w:sz w:val="26"/>
          <w:szCs w:val="26"/>
        </w:rPr>
        <w:t>Порядок</w:t>
      </w:r>
      <w:r w:rsidR="00EB28C0" w:rsidRPr="00725540">
        <w:rPr>
          <w:rFonts w:ascii="Times New Roman" w:hAnsi="Times New Roman" w:cs="Times New Roman"/>
          <w:sz w:val="26"/>
          <w:szCs w:val="26"/>
        </w:rPr>
        <w:t xml:space="preserve">), </w:t>
      </w:r>
      <w:r w:rsidR="009A1BEE" w:rsidRPr="00725540">
        <w:rPr>
          <w:rFonts w:ascii="Times New Roman" w:hAnsi="Times New Roman" w:cs="Times New Roman"/>
          <w:sz w:val="26"/>
          <w:szCs w:val="26"/>
        </w:rPr>
        <w:t>разработан 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w:t>
      </w:r>
      <w:proofErr w:type="gramEnd"/>
      <w:r w:rsidR="009A1BEE" w:rsidRPr="00725540">
        <w:rPr>
          <w:rFonts w:ascii="Times New Roman" w:hAnsi="Times New Roman" w:cs="Times New Roman"/>
          <w:sz w:val="26"/>
          <w:szCs w:val="26"/>
        </w:rPr>
        <w:t xml:space="preserve"> </w:t>
      </w:r>
      <w:proofErr w:type="gramStart"/>
      <w:r w:rsidR="009A1BEE" w:rsidRPr="00725540">
        <w:rPr>
          <w:rFonts w:ascii="Times New Roman" w:hAnsi="Times New Roman" w:cs="Times New Roman"/>
          <w:sz w:val="26"/>
          <w:szCs w:val="26"/>
        </w:rPr>
        <w:t>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и определяет условия и механизм предоставления финансовой поддержки из средств бюджета</w:t>
      </w:r>
      <w:proofErr w:type="gramEnd"/>
      <w:r w:rsidR="009A1BEE" w:rsidRPr="00725540">
        <w:rPr>
          <w:rFonts w:ascii="Times New Roman" w:hAnsi="Times New Roman" w:cs="Times New Roman"/>
          <w:sz w:val="26"/>
          <w:szCs w:val="26"/>
        </w:rPr>
        <w:t xml:space="preserve"> </w:t>
      </w:r>
      <w:proofErr w:type="gramStart"/>
      <w:r w:rsidR="009A1BEE" w:rsidRPr="00725540">
        <w:rPr>
          <w:rFonts w:ascii="Times New Roman" w:hAnsi="Times New Roman" w:cs="Times New Roman"/>
          <w:sz w:val="26"/>
          <w:szCs w:val="26"/>
        </w:rPr>
        <w:t xml:space="preserve">города Сарова в виде субсидий </w:t>
      </w:r>
      <w:r w:rsidR="00C551FB" w:rsidRPr="00725540">
        <w:rPr>
          <w:rFonts w:ascii="Times New Roman" w:hAnsi="Times New Roman" w:cs="Times New Roman"/>
          <w:sz w:val="26"/>
          <w:szCs w:val="26"/>
        </w:rPr>
        <w:t xml:space="preserve">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t>
      </w:r>
      <w:r w:rsidR="009A1BEE" w:rsidRPr="00725540">
        <w:rPr>
          <w:rFonts w:ascii="Times New Roman" w:hAnsi="Times New Roman" w:cs="Times New Roman"/>
          <w:sz w:val="26"/>
          <w:szCs w:val="26"/>
        </w:rPr>
        <w:t xml:space="preserve">(далее – субсидия), в рамках реализации муниципальной программы «Поддержка и развитие малого и среднего предпринимательства города Сарова Нижегородской области», утвержденной постановлением Администрации города Сарова от 31.10.2014 № 4464 (далее </w:t>
      </w:r>
      <w:r w:rsidR="00115641" w:rsidRPr="00725540">
        <w:rPr>
          <w:rFonts w:ascii="Times New Roman" w:hAnsi="Times New Roman" w:cs="Times New Roman"/>
          <w:sz w:val="26"/>
          <w:szCs w:val="26"/>
        </w:rPr>
        <w:t>–</w:t>
      </w:r>
      <w:r w:rsidR="009A1BEE" w:rsidRPr="00725540">
        <w:rPr>
          <w:rFonts w:ascii="Times New Roman" w:hAnsi="Times New Roman" w:cs="Times New Roman"/>
          <w:sz w:val="26"/>
          <w:szCs w:val="26"/>
        </w:rPr>
        <w:t xml:space="preserve"> Программа), требования к</w:t>
      </w:r>
      <w:proofErr w:type="gramEnd"/>
      <w:r w:rsidR="009A1BEE" w:rsidRPr="00725540">
        <w:rPr>
          <w:rFonts w:ascii="Times New Roman" w:hAnsi="Times New Roman" w:cs="Times New Roman"/>
          <w:sz w:val="26"/>
          <w:szCs w:val="26"/>
        </w:rPr>
        <w:t xml:space="preserve"> отчетности, требования об осуществлении контроля </w:t>
      </w:r>
      <w:r w:rsidR="005E50AD" w:rsidRPr="00725540">
        <w:rPr>
          <w:rFonts w:ascii="Times New Roman" w:hAnsi="Times New Roman" w:cs="Times New Roman"/>
          <w:sz w:val="26"/>
          <w:szCs w:val="26"/>
        </w:rPr>
        <w:t xml:space="preserve">(мониторинга) </w:t>
      </w:r>
      <w:r w:rsidR="009A1BEE" w:rsidRPr="00725540">
        <w:rPr>
          <w:rFonts w:ascii="Times New Roman" w:hAnsi="Times New Roman" w:cs="Times New Roman"/>
          <w:sz w:val="26"/>
          <w:szCs w:val="26"/>
        </w:rPr>
        <w:t>за соблюдением условий и порядка предоставления субсидий и ответственности за их нарушение.</w:t>
      </w:r>
    </w:p>
    <w:p w:rsidR="009A1BEE" w:rsidRPr="00725540" w:rsidRDefault="004E413B" w:rsidP="004E413B">
      <w:pPr>
        <w:tabs>
          <w:tab w:val="left" w:pos="1134"/>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1.2. </w:t>
      </w:r>
      <w:r w:rsidR="009A1BEE" w:rsidRPr="00725540">
        <w:rPr>
          <w:rFonts w:ascii="Times New Roman" w:hAnsi="Times New Roman" w:cs="Times New Roman"/>
          <w:sz w:val="26"/>
          <w:szCs w:val="26"/>
        </w:rPr>
        <w:t>В целях настоящего Порядка используются следующие понятия:</w:t>
      </w:r>
    </w:p>
    <w:p w:rsidR="009A1BEE" w:rsidRPr="00725540" w:rsidRDefault="009C50D4" w:rsidP="00AC690F">
      <w:pPr>
        <w:pStyle w:val="a3"/>
        <w:tabs>
          <w:tab w:val="left" w:pos="709"/>
          <w:tab w:val="left" w:pos="1134"/>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t>1.</w:t>
      </w:r>
      <w:r w:rsidR="00AC690F" w:rsidRPr="00725540">
        <w:rPr>
          <w:rFonts w:ascii="Times New Roman" w:hAnsi="Times New Roman" w:cs="Times New Roman"/>
          <w:sz w:val="26"/>
          <w:szCs w:val="26"/>
        </w:rPr>
        <w:t>2.1. </w:t>
      </w:r>
      <w:r w:rsidR="009A1BEE" w:rsidRPr="00725540">
        <w:rPr>
          <w:rFonts w:ascii="Times New Roman" w:hAnsi="Times New Roman" w:cs="Times New Roman"/>
          <w:sz w:val="26"/>
          <w:szCs w:val="26"/>
        </w:rPr>
        <w:t>участник отбора – субъект малого и среднего предпринимательства, претендующий на получение субсидии (далее также участник конкурсного отбора</w:t>
      </w:r>
      <w:r w:rsidRPr="00725540">
        <w:rPr>
          <w:rFonts w:ascii="Times New Roman" w:hAnsi="Times New Roman" w:cs="Times New Roman"/>
          <w:sz w:val="26"/>
          <w:szCs w:val="26"/>
        </w:rPr>
        <w:t>, получатель субсидии</w:t>
      </w:r>
      <w:r w:rsidR="009A1BEE" w:rsidRPr="00725540">
        <w:rPr>
          <w:rFonts w:ascii="Times New Roman" w:hAnsi="Times New Roman" w:cs="Times New Roman"/>
          <w:sz w:val="26"/>
          <w:szCs w:val="26"/>
        </w:rPr>
        <w:t>);</w:t>
      </w:r>
    </w:p>
    <w:p w:rsidR="009A1BEE" w:rsidRPr="00725540" w:rsidRDefault="00D231F2" w:rsidP="00AC690F">
      <w:pPr>
        <w:pStyle w:val="a3"/>
        <w:tabs>
          <w:tab w:val="left" w:pos="709"/>
          <w:tab w:val="left" w:pos="1134"/>
        </w:tabs>
        <w:spacing w:after="0"/>
        <w:ind w:left="0" w:firstLine="709"/>
        <w:jc w:val="both"/>
        <w:rPr>
          <w:rFonts w:ascii="Times New Roman" w:hAnsi="Times New Roman" w:cs="Times New Roman"/>
          <w:sz w:val="26"/>
          <w:szCs w:val="26"/>
        </w:rPr>
      </w:pPr>
      <w:proofErr w:type="gramStart"/>
      <w:r w:rsidRPr="00725540">
        <w:rPr>
          <w:rFonts w:ascii="Times New Roman" w:hAnsi="Times New Roman" w:cs="Times New Roman"/>
          <w:sz w:val="26"/>
          <w:szCs w:val="26"/>
        </w:rPr>
        <w:lastRenderedPageBreak/>
        <w:t>1.</w:t>
      </w:r>
      <w:r w:rsidR="00AC690F" w:rsidRPr="00725540">
        <w:rPr>
          <w:rFonts w:ascii="Times New Roman" w:hAnsi="Times New Roman" w:cs="Times New Roman"/>
          <w:sz w:val="26"/>
          <w:szCs w:val="26"/>
        </w:rPr>
        <w:t>2.2. </w:t>
      </w:r>
      <w:r w:rsidR="00711D68" w:rsidRPr="00725540">
        <w:rPr>
          <w:rFonts w:ascii="Times New Roman" w:hAnsi="Times New Roman" w:cs="Times New Roman"/>
          <w:sz w:val="26"/>
          <w:szCs w:val="26"/>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(за исключением оборудования, предназначенного для осуществления оптовой и розничной торговой деятельности), относящиеся ко второй и выше амортизационным группам </w:t>
      </w:r>
      <w:hyperlink r:id="rId10" w:history="1">
        <w:r w:rsidR="00711D68" w:rsidRPr="00725540">
          <w:rPr>
            <w:rFonts w:ascii="Times New Roman" w:hAnsi="Times New Roman" w:cs="Times New Roman"/>
            <w:sz w:val="26"/>
            <w:szCs w:val="26"/>
          </w:rPr>
          <w:t>Классификации</w:t>
        </w:r>
      </w:hyperlink>
      <w:r w:rsidR="00711D68" w:rsidRPr="00725540">
        <w:rPr>
          <w:rFonts w:ascii="Times New Roman" w:hAnsi="Times New Roman" w:cs="Times New Roman"/>
          <w:sz w:val="26"/>
          <w:szCs w:val="26"/>
        </w:rPr>
        <w:t xml:space="preserve">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w:t>
      </w:r>
      <w:proofErr w:type="gramEnd"/>
      <w:r w:rsidR="00711D68" w:rsidRPr="00725540">
        <w:rPr>
          <w:rFonts w:ascii="Times New Roman" w:hAnsi="Times New Roman" w:cs="Times New Roman"/>
          <w:sz w:val="26"/>
          <w:szCs w:val="26"/>
        </w:rPr>
        <w:t xml:space="preserve"> группы»</w:t>
      </w:r>
      <w:r w:rsidR="009A1BEE" w:rsidRPr="00725540">
        <w:rPr>
          <w:rFonts w:ascii="Times New Roman" w:hAnsi="Times New Roman" w:cs="Times New Roman"/>
          <w:sz w:val="26"/>
          <w:szCs w:val="26"/>
        </w:rPr>
        <w:t xml:space="preserve">. </w:t>
      </w:r>
    </w:p>
    <w:p w:rsidR="009A1BEE" w:rsidRPr="00725540" w:rsidRDefault="009A1BEE" w:rsidP="009A1BEE">
      <w:pPr>
        <w:pStyle w:val="a3"/>
        <w:tabs>
          <w:tab w:val="left" w:pos="709"/>
          <w:tab w:val="left" w:pos="1134"/>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t>Приобретенное участником конкурсного отбора оборудование:</w:t>
      </w:r>
    </w:p>
    <w:p w:rsidR="009A1BEE" w:rsidRPr="00725540" w:rsidRDefault="009A1BEE" w:rsidP="00D267AA">
      <w:pPr>
        <w:pStyle w:val="a3"/>
        <w:numPr>
          <w:ilvl w:val="0"/>
          <w:numId w:val="14"/>
        </w:numPr>
        <w:tabs>
          <w:tab w:val="left" w:pos="993"/>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должно </w:t>
      </w:r>
      <w:proofErr w:type="gramStart"/>
      <w:r w:rsidRPr="00725540">
        <w:rPr>
          <w:rFonts w:ascii="Times New Roman" w:hAnsi="Times New Roman" w:cs="Times New Roman"/>
          <w:sz w:val="26"/>
          <w:szCs w:val="26"/>
        </w:rPr>
        <w:t>быть</w:t>
      </w:r>
      <w:proofErr w:type="gramEnd"/>
      <w:r w:rsidRPr="00725540">
        <w:rPr>
          <w:rFonts w:ascii="Times New Roman" w:hAnsi="Times New Roman" w:cs="Times New Roman"/>
          <w:sz w:val="26"/>
          <w:szCs w:val="26"/>
        </w:rPr>
        <w:t xml:space="preserve"> необходимо для осуществления видов экономической деятельности участника </w:t>
      </w:r>
      <w:r w:rsidR="00104D4B" w:rsidRPr="00725540">
        <w:rPr>
          <w:rFonts w:ascii="Times New Roman" w:hAnsi="Times New Roman" w:cs="Times New Roman"/>
          <w:sz w:val="26"/>
          <w:szCs w:val="26"/>
        </w:rPr>
        <w:t xml:space="preserve">конкурсного </w:t>
      </w:r>
      <w:r w:rsidRPr="00725540">
        <w:rPr>
          <w:rFonts w:ascii="Times New Roman" w:hAnsi="Times New Roman" w:cs="Times New Roman"/>
          <w:sz w:val="26"/>
          <w:szCs w:val="26"/>
        </w:rPr>
        <w:t>отбора, сведения о которых внесены в Единый государственный реестр юридических лиц или Единый государственный реестр индивидуальных предпринимателей;</w:t>
      </w:r>
    </w:p>
    <w:p w:rsidR="009A1BEE" w:rsidRPr="00725540" w:rsidRDefault="009A1BEE" w:rsidP="00D267AA">
      <w:pPr>
        <w:pStyle w:val="a3"/>
        <w:numPr>
          <w:ilvl w:val="0"/>
          <w:numId w:val="14"/>
        </w:numPr>
        <w:tabs>
          <w:tab w:val="left" w:pos="993"/>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на момент заключения договора приобретения данного оборудования имело год </w:t>
      </w:r>
      <w:r w:rsidR="00D7598B" w:rsidRPr="00725540">
        <w:rPr>
          <w:rFonts w:ascii="Times New Roman" w:hAnsi="Times New Roman" w:cs="Times New Roman"/>
          <w:sz w:val="26"/>
          <w:szCs w:val="26"/>
        </w:rPr>
        <w:t>выпуска не более трех лет назад;</w:t>
      </w:r>
    </w:p>
    <w:p w:rsidR="00104D4B" w:rsidRPr="00725540" w:rsidRDefault="00104D4B" w:rsidP="00104D4B">
      <w:pPr>
        <w:pStyle w:val="a3"/>
        <w:tabs>
          <w:tab w:val="left" w:pos="709"/>
          <w:tab w:val="left" w:pos="1134"/>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t>1.2.3. продавец – юридическое лицо, включенное в Единый государственный реестр юридических лиц, или физическое лицо, включенное в Единый государственный реестр индивидуальных предпринимателей, осуществляющий продажу оборудования, указанное в пункте 1.2.2</w:t>
      </w:r>
      <w:r w:rsidR="00256649" w:rsidRPr="00725540">
        <w:rPr>
          <w:rFonts w:ascii="Times New Roman" w:hAnsi="Times New Roman" w:cs="Times New Roman"/>
          <w:sz w:val="26"/>
          <w:szCs w:val="26"/>
        </w:rPr>
        <w:t xml:space="preserve"> настоящего Порядка</w:t>
      </w:r>
      <w:r w:rsidRPr="00725540">
        <w:rPr>
          <w:rFonts w:ascii="Times New Roman" w:hAnsi="Times New Roman" w:cs="Times New Roman"/>
          <w:sz w:val="26"/>
          <w:szCs w:val="26"/>
        </w:rPr>
        <w:t>.</w:t>
      </w:r>
    </w:p>
    <w:p w:rsidR="00F5084E" w:rsidRPr="00725540" w:rsidRDefault="00F5084E" w:rsidP="00F5084E">
      <w:pPr>
        <w:pStyle w:val="a3"/>
        <w:tabs>
          <w:tab w:val="left" w:pos="709"/>
          <w:tab w:val="left" w:pos="1134"/>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t>Продавец по договору приобретения оборудования:</w:t>
      </w:r>
    </w:p>
    <w:p w:rsidR="00F5084E" w:rsidRPr="00725540" w:rsidRDefault="00F5084E" w:rsidP="00F5084E">
      <w:pPr>
        <w:numPr>
          <w:ilvl w:val="0"/>
          <w:numId w:val="14"/>
        </w:numPr>
        <w:tabs>
          <w:tab w:val="left" w:pos="993"/>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предыдущий собственник оборудования и участник отбора не должны составлять группу лиц, определенную в соответствии со </w:t>
      </w:r>
      <w:hyperlink r:id="rId11" w:history="1">
        <w:r w:rsidRPr="00725540">
          <w:rPr>
            <w:rFonts w:ascii="Times New Roman" w:hAnsi="Times New Roman" w:cs="Times New Roman"/>
            <w:sz w:val="26"/>
            <w:szCs w:val="26"/>
          </w:rPr>
          <w:t>статьей 9</w:t>
        </w:r>
      </w:hyperlink>
      <w:r w:rsidRPr="00725540">
        <w:rPr>
          <w:rFonts w:ascii="Times New Roman" w:hAnsi="Times New Roman" w:cs="Times New Roman"/>
          <w:sz w:val="26"/>
          <w:szCs w:val="26"/>
        </w:rPr>
        <w:t xml:space="preserve"> Федерального закона от 26.07.2006 №135-ФЗ «О защите конкуренции»;</w:t>
      </w:r>
    </w:p>
    <w:p w:rsidR="009A1BEE" w:rsidRPr="00725540" w:rsidRDefault="00154A18" w:rsidP="00D267AA">
      <w:pPr>
        <w:numPr>
          <w:ilvl w:val="0"/>
          <w:numId w:val="14"/>
        </w:numPr>
        <w:tabs>
          <w:tab w:val="left" w:pos="993"/>
        </w:tabs>
        <w:spacing w:after="0"/>
        <w:ind w:left="0" w:firstLine="709"/>
        <w:jc w:val="both"/>
        <w:rPr>
          <w:rFonts w:ascii="Times New Roman" w:hAnsi="Times New Roman" w:cs="Times New Roman"/>
          <w:sz w:val="26"/>
          <w:szCs w:val="26"/>
        </w:rPr>
      </w:pPr>
      <w:proofErr w:type="gramStart"/>
      <w:r w:rsidRPr="008B18AC">
        <w:rPr>
          <w:rFonts w:ascii="Times New Roman" w:hAnsi="Times New Roman" w:cs="Times New Roman"/>
          <w:sz w:val="26"/>
          <w:szCs w:val="26"/>
        </w:rPr>
        <w:t>должен по Общероссийскому классификатору видов экономической деятельности ОК 029-2014 (КДЕС РЕД. 2) осуществлять виды экономической деятельности группировок следующих кодов: 26 «Производство компьютеров, электронных и оптических изделий» (26.2-26.8), 27 «Производство электрического оборудования», 28 «Производство машин и оборудования, не включенных в другие группировки», 29 «Производство автотранспортных средств, прицепов и полуприцепов», 30 «Производство прочих транспортных средств и оборудования», 31 «Производство мебели», 32</w:t>
      </w:r>
      <w:proofErr w:type="gramEnd"/>
      <w:r w:rsidRPr="008B18AC">
        <w:rPr>
          <w:rFonts w:ascii="Times New Roman" w:hAnsi="Times New Roman" w:cs="Times New Roman"/>
          <w:sz w:val="26"/>
          <w:szCs w:val="26"/>
        </w:rPr>
        <w:t> «</w:t>
      </w:r>
      <w:proofErr w:type="gramStart"/>
      <w:r w:rsidRPr="008B18AC">
        <w:rPr>
          <w:rFonts w:ascii="Times New Roman" w:hAnsi="Times New Roman" w:cs="Times New Roman"/>
          <w:sz w:val="26"/>
          <w:szCs w:val="26"/>
        </w:rPr>
        <w:t>Производство прочих готовых изделий», 45 «Торговля оптовая и розничная автотранспортными средствами и мотоциклами и их ремонт» (45.11, 45.19), 46 «Торговля оптовая, кроме оптовой торговли</w:t>
      </w:r>
      <w:r w:rsidRPr="003E0D28">
        <w:rPr>
          <w:rFonts w:ascii="Times New Roman" w:hAnsi="Times New Roman" w:cs="Times New Roman"/>
          <w:sz w:val="26"/>
          <w:szCs w:val="26"/>
        </w:rPr>
        <w:t xml:space="preserve"> автотранспортными средствами и мотоциклами» (46.14, 46.18.3, 46.43, 46.47.2, 46.5, 46.6, 46.73.3, 46.74.2, 46.9), 47 «Торговля розничная, кроме торговли автотранспортными средствами и мотоциклами» (47.19, 47.4, 47.52.5, 47.52.6, 47.54, 47.59.4, 47.59.6, 47.59.7, 47.59.9, 47.64, 47.78.1, 47.91), сведения о</w:t>
      </w:r>
      <w:proofErr w:type="gramEnd"/>
      <w:r w:rsidRPr="003E0D28">
        <w:rPr>
          <w:rFonts w:ascii="Times New Roman" w:hAnsi="Times New Roman" w:cs="Times New Roman"/>
          <w:sz w:val="26"/>
          <w:szCs w:val="26"/>
        </w:rPr>
        <w:t xml:space="preserve"> которых должны быть отражены в Едином государственном реестре юридических лиц или Едином государственном реестре индивидуальных предпринимателей</w:t>
      </w:r>
      <w:r w:rsidR="00F5084E" w:rsidRPr="00725540">
        <w:rPr>
          <w:rFonts w:ascii="Times New Roman" w:hAnsi="Times New Roman" w:cs="Times New Roman"/>
          <w:sz w:val="26"/>
          <w:szCs w:val="26"/>
        </w:rPr>
        <w:t>;</w:t>
      </w:r>
    </w:p>
    <w:p w:rsidR="009A1BEE" w:rsidRPr="00725540" w:rsidRDefault="00D267AA" w:rsidP="009C3290">
      <w:pPr>
        <w:pStyle w:val="a3"/>
        <w:tabs>
          <w:tab w:val="left" w:pos="709"/>
          <w:tab w:val="left" w:pos="1134"/>
        </w:tabs>
        <w:spacing w:after="0"/>
        <w:ind w:left="0" w:firstLine="709"/>
        <w:jc w:val="both"/>
        <w:rPr>
          <w:rFonts w:ascii="Times New Roman" w:hAnsi="Times New Roman" w:cs="Times New Roman"/>
          <w:sz w:val="26"/>
          <w:szCs w:val="26"/>
        </w:rPr>
      </w:pPr>
      <w:proofErr w:type="gramStart"/>
      <w:r w:rsidRPr="00725540">
        <w:rPr>
          <w:rFonts w:ascii="Times New Roman" w:hAnsi="Times New Roman" w:cs="Times New Roman"/>
          <w:sz w:val="26"/>
          <w:szCs w:val="26"/>
        </w:rPr>
        <w:t>1.</w:t>
      </w:r>
      <w:r w:rsidR="009C3290" w:rsidRPr="00725540">
        <w:rPr>
          <w:rFonts w:ascii="Times New Roman" w:hAnsi="Times New Roman" w:cs="Times New Roman"/>
          <w:sz w:val="26"/>
          <w:szCs w:val="26"/>
        </w:rPr>
        <w:t>2.</w:t>
      </w:r>
      <w:r w:rsidR="009D0ADB" w:rsidRPr="00725540">
        <w:rPr>
          <w:rFonts w:ascii="Times New Roman" w:hAnsi="Times New Roman" w:cs="Times New Roman"/>
          <w:sz w:val="26"/>
          <w:szCs w:val="26"/>
        </w:rPr>
        <w:t>4</w:t>
      </w:r>
      <w:r w:rsidR="009C3290" w:rsidRPr="00725540">
        <w:rPr>
          <w:rFonts w:ascii="Times New Roman" w:hAnsi="Times New Roman" w:cs="Times New Roman"/>
          <w:sz w:val="26"/>
          <w:szCs w:val="26"/>
        </w:rPr>
        <w:t>. </w:t>
      </w:r>
      <w:r w:rsidR="009A1BEE" w:rsidRPr="00725540">
        <w:rPr>
          <w:rFonts w:ascii="Times New Roman" w:hAnsi="Times New Roman" w:cs="Times New Roman"/>
          <w:sz w:val="26"/>
          <w:szCs w:val="26"/>
        </w:rPr>
        <w:t xml:space="preserve">средняя заработная плата – отношение фонда оплаты труда за отчетный период (в соответствии со сведениями для ведения индивидуального (персонифицированного) учета и сведениями о начисленных страховых взносах на </w:t>
      </w:r>
      <w:r w:rsidR="009A1BEE" w:rsidRPr="00725540">
        <w:rPr>
          <w:rFonts w:ascii="Times New Roman" w:hAnsi="Times New Roman" w:cs="Times New Roman"/>
          <w:sz w:val="26"/>
          <w:szCs w:val="26"/>
        </w:rPr>
        <w:lastRenderedPageBreak/>
        <w:t>обязательное социальное страхование от несчастных случаев на производстве и профессиональных заболеваний (ЕФС-1)</w:t>
      </w:r>
      <w:r w:rsidR="00877714" w:rsidRPr="00725540">
        <w:rPr>
          <w:rFonts w:ascii="Times New Roman" w:hAnsi="Times New Roman" w:cs="Times New Roman"/>
          <w:sz w:val="26"/>
          <w:szCs w:val="26"/>
        </w:rPr>
        <w:t>)</w:t>
      </w:r>
      <w:r w:rsidR="009A1BEE" w:rsidRPr="00725540">
        <w:rPr>
          <w:rFonts w:ascii="Times New Roman" w:hAnsi="Times New Roman" w:cs="Times New Roman"/>
          <w:sz w:val="26"/>
          <w:szCs w:val="26"/>
        </w:rPr>
        <w:t xml:space="preserve"> к среднесписочной численности сотрудников за отчетный период, деленное на количество месяцев в отчетном периоде;</w:t>
      </w:r>
      <w:proofErr w:type="gramEnd"/>
    </w:p>
    <w:p w:rsidR="009A1BEE" w:rsidRPr="008B18AC" w:rsidRDefault="00D267AA" w:rsidP="009C3290">
      <w:pPr>
        <w:pStyle w:val="a3"/>
        <w:tabs>
          <w:tab w:val="left" w:pos="709"/>
          <w:tab w:val="left" w:pos="1134"/>
        </w:tabs>
        <w:spacing w:after="0"/>
        <w:ind w:left="0" w:firstLine="709"/>
        <w:jc w:val="both"/>
        <w:rPr>
          <w:rFonts w:ascii="Times New Roman" w:hAnsi="Times New Roman" w:cs="Times New Roman"/>
          <w:sz w:val="26"/>
          <w:szCs w:val="26"/>
        </w:rPr>
      </w:pPr>
      <w:r w:rsidRPr="008B18AC">
        <w:rPr>
          <w:rFonts w:ascii="Times New Roman" w:hAnsi="Times New Roman" w:cs="Times New Roman"/>
          <w:sz w:val="26"/>
          <w:szCs w:val="26"/>
        </w:rPr>
        <w:t>1.</w:t>
      </w:r>
      <w:r w:rsidR="009C3290" w:rsidRPr="008B18AC">
        <w:rPr>
          <w:rFonts w:ascii="Times New Roman" w:hAnsi="Times New Roman" w:cs="Times New Roman"/>
          <w:sz w:val="26"/>
          <w:szCs w:val="26"/>
        </w:rPr>
        <w:t>2.</w:t>
      </w:r>
      <w:r w:rsidR="009D0ADB" w:rsidRPr="008B18AC">
        <w:rPr>
          <w:rFonts w:ascii="Times New Roman" w:hAnsi="Times New Roman" w:cs="Times New Roman"/>
          <w:sz w:val="26"/>
          <w:szCs w:val="26"/>
        </w:rPr>
        <w:t>5</w:t>
      </w:r>
      <w:r w:rsidR="009C3290" w:rsidRPr="008B18AC">
        <w:rPr>
          <w:rFonts w:ascii="Times New Roman" w:hAnsi="Times New Roman" w:cs="Times New Roman"/>
          <w:sz w:val="26"/>
          <w:szCs w:val="26"/>
        </w:rPr>
        <w:t>. </w:t>
      </w:r>
      <w:r w:rsidR="009A1BEE" w:rsidRPr="008B18AC">
        <w:rPr>
          <w:rFonts w:ascii="Times New Roman" w:hAnsi="Times New Roman" w:cs="Times New Roman"/>
          <w:sz w:val="26"/>
          <w:szCs w:val="26"/>
        </w:rPr>
        <w:t>срок оказания поддержки – финансовый год, в течение котор</w:t>
      </w:r>
      <w:r w:rsidR="00083106" w:rsidRPr="008B18AC">
        <w:rPr>
          <w:rFonts w:ascii="Times New Roman" w:hAnsi="Times New Roman" w:cs="Times New Roman"/>
          <w:sz w:val="26"/>
          <w:szCs w:val="26"/>
        </w:rPr>
        <w:t>ого была предоставлена субсидия;</w:t>
      </w:r>
    </w:p>
    <w:p w:rsidR="009A1BEE" w:rsidRPr="008B18AC" w:rsidRDefault="00D267AA" w:rsidP="009C3290">
      <w:pPr>
        <w:pStyle w:val="a3"/>
        <w:tabs>
          <w:tab w:val="left" w:pos="709"/>
          <w:tab w:val="left" w:pos="1134"/>
        </w:tabs>
        <w:spacing w:after="0"/>
        <w:ind w:left="0" w:firstLine="709"/>
        <w:jc w:val="both"/>
        <w:rPr>
          <w:rFonts w:ascii="Times New Roman" w:hAnsi="Times New Roman" w:cs="Times New Roman"/>
          <w:sz w:val="26"/>
          <w:szCs w:val="26"/>
        </w:rPr>
      </w:pPr>
      <w:r w:rsidRPr="008B18AC">
        <w:rPr>
          <w:rFonts w:ascii="Times New Roman" w:hAnsi="Times New Roman" w:cs="Times New Roman"/>
          <w:sz w:val="26"/>
          <w:szCs w:val="26"/>
        </w:rPr>
        <w:t>1.</w:t>
      </w:r>
      <w:r w:rsidR="009C3290" w:rsidRPr="008B18AC">
        <w:rPr>
          <w:rFonts w:ascii="Times New Roman" w:hAnsi="Times New Roman" w:cs="Times New Roman"/>
          <w:sz w:val="26"/>
          <w:szCs w:val="26"/>
        </w:rPr>
        <w:t>2.</w:t>
      </w:r>
      <w:r w:rsidR="009D0ADB" w:rsidRPr="008B18AC">
        <w:rPr>
          <w:rFonts w:ascii="Times New Roman" w:hAnsi="Times New Roman" w:cs="Times New Roman"/>
          <w:sz w:val="26"/>
          <w:szCs w:val="26"/>
        </w:rPr>
        <w:t>6</w:t>
      </w:r>
      <w:r w:rsidR="009C3290" w:rsidRPr="008B18AC">
        <w:rPr>
          <w:rFonts w:ascii="Times New Roman" w:hAnsi="Times New Roman" w:cs="Times New Roman"/>
          <w:sz w:val="26"/>
          <w:szCs w:val="26"/>
        </w:rPr>
        <w:t>. </w:t>
      </w:r>
      <w:r w:rsidR="009A1BEE" w:rsidRPr="008B18AC">
        <w:rPr>
          <w:rFonts w:ascii="Times New Roman" w:hAnsi="Times New Roman" w:cs="Times New Roman"/>
          <w:sz w:val="26"/>
          <w:szCs w:val="26"/>
        </w:rPr>
        <w:t>создание новых рабочих мест – увеличение среднесписочной численности наемных работников участника конкурсного отбора по итогам года предоставления субсидии, относительно среднесписочной численности наемных работников участника конкурсного отбора за отчетный период, предшествующий дате подачи заявительной документ</w:t>
      </w:r>
      <w:r w:rsidR="00083106" w:rsidRPr="008B18AC">
        <w:rPr>
          <w:rFonts w:ascii="Times New Roman" w:hAnsi="Times New Roman" w:cs="Times New Roman"/>
          <w:sz w:val="26"/>
          <w:szCs w:val="26"/>
        </w:rPr>
        <w:t>ации на предоставление субсидии;</w:t>
      </w:r>
    </w:p>
    <w:p w:rsidR="004A182D" w:rsidRPr="008B18AC" w:rsidRDefault="00D267AA" w:rsidP="009C3290">
      <w:pPr>
        <w:pStyle w:val="a3"/>
        <w:tabs>
          <w:tab w:val="left" w:pos="709"/>
          <w:tab w:val="left" w:pos="1134"/>
        </w:tabs>
        <w:spacing w:after="0"/>
        <w:ind w:left="0" w:firstLine="709"/>
        <w:jc w:val="both"/>
        <w:rPr>
          <w:rFonts w:ascii="Times New Roman" w:hAnsi="Times New Roman" w:cs="Times New Roman"/>
          <w:sz w:val="26"/>
          <w:szCs w:val="26"/>
        </w:rPr>
      </w:pPr>
      <w:r w:rsidRPr="008B18AC">
        <w:rPr>
          <w:rFonts w:ascii="Times New Roman" w:hAnsi="Times New Roman" w:cs="Times New Roman"/>
          <w:sz w:val="26"/>
          <w:szCs w:val="26"/>
        </w:rPr>
        <w:t>1.</w:t>
      </w:r>
      <w:r w:rsidR="009C3290" w:rsidRPr="008B18AC">
        <w:rPr>
          <w:rFonts w:ascii="Times New Roman" w:hAnsi="Times New Roman" w:cs="Times New Roman"/>
          <w:sz w:val="26"/>
          <w:szCs w:val="26"/>
        </w:rPr>
        <w:t>2.</w:t>
      </w:r>
      <w:r w:rsidR="009D0ADB" w:rsidRPr="008B18AC">
        <w:rPr>
          <w:rFonts w:ascii="Times New Roman" w:hAnsi="Times New Roman" w:cs="Times New Roman"/>
          <w:sz w:val="26"/>
          <w:szCs w:val="26"/>
        </w:rPr>
        <w:t>7</w:t>
      </w:r>
      <w:r w:rsidR="009C3290" w:rsidRPr="008B18AC">
        <w:rPr>
          <w:rFonts w:ascii="Times New Roman" w:hAnsi="Times New Roman" w:cs="Times New Roman"/>
          <w:sz w:val="26"/>
          <w:szCs w:val="26"/>
        </w:rPr>
        <w:t>. </w:t>
      </w:r>
      <w:r w:rsidR="004A182D" w:rsidRPr="008B18AC">
        <w:rPr>
          <w:rFonts w:ascii="Times New Roman" w:hAnsi="Times New Roman" w:cs="Times New Roman"/>
          <w:sz w:val="26"/>
          <w:szCs w:val="26"/>
        </w:rPr>
        <w:t xml:space="preserve">субъект МСП, оказывающий материальную помощь </w:t>
      </w:r>
      <w:proofErr w:type="spellStart"/>
      <w:r w:rsidR="004A182D" w:rsidRPr="008B18AC">
        <w:rPr>
          <w:rFonts w:ascii="Times New Roman" w:hAnsi="Times New Roman" w:cs="Times New Roman"/>
          <w:sz w:val="26"/>
          <w:szCs w:val="26"/>
        </w:rPr>
        <w:t>СВОим</w:t>
      </w:r>
      <w:proofErr w:type="spellEnd"/>
      <w:r w:rsidR="004A182D" w:rsidRPr="008B18AC">
        <w:rPr>
          <w:rFonts w:ascii="Times New Roman" w:hAnsi="Times New Roman" w:cs="Times New Roman"/>
          <w:sz w:val="26"/>
          <w:szCs w:val="26"/>
        </w:rPr>
        <w:t xml:space="preserve"> – участник конкурсного отбора, являющийся работодателем гражданина (граждан), участвующег</w:t>
      </w:r>
      <w:proofErr w:type="gramStart"/>
      <w:r w:rsidR="004A182D" w:rsidRPr="008B18AC">
        <w:rPr>
          <w:rFonts w:ascii="Times New Roman" w:hAnsi="Times New Roman" w:cs="Times New Roman"/>
          <w:sz w:val="26"/>
          <w:szCs w:val="26"/>
        </w:rPr>
        <w:t>о(</w:t>
      </w:r>
      <w:proofErr w:type="gramEnd"/>
      <w:r w:rsidR="004A182D" w:rsidRPr="008B18AC">
        <w:rPr>
          <w:rFonts w:ascii="Times New Roman" w:hAnsi="Times New Roman" w:cs="Times New Roman"/>
          <w:sz w:val="26"/>
          <w:szCs w:val="26"/>
        </w:rPr>
        <w:t>-их) в специальной военной операции, проводимой Российской Федерацией, на основании контракта о прохождении военной службы в соответствии с пунктом 7 статьи 38 Федерального закона от 28.03.1998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w:t>
      </w:r>
      <w:r w:rsidR="00184FF9" w:rsidRPr="008B18AC">
        <w:rPr>
          <w:rFonts w:ascii="Times New Roman" w:hAnsi="Times New Roman" w:cs="Times New Roman"/>
          <w:sz w:val="26"/>
          <w:szCs w:val="26"/>
        </w:rPr>
        <w:t xml:space="preserve"> или войска национальной гвардии Российской Федерации</w:t>
      </w:r>
      <w:r w:rsidR="004A182D" w:rsidRPr="008B18AC">
        <w:rPr>
          <w:rFonts w:ascii="Times New Roman" w:hAnsi="Times New Roman" w:cs="Times New Roman"/>
          <w:sz w:val="26"/>
          <w:szCs w:val="26"/>
        </w:rPr>
        <w:t>, и оказывающий ему (им) в период приостановления с ни</w:t>
      </w:r>
      <w:proofErr w:type="gramStart"/>
      <w:r w:rsidR="004A182D" w:rsidRPr="008B18AC">
        <w:rPr>
          <w:rFonts w:ascii="Times New Roman" w:hAnsi="Times New Roman" w:cs="Times New Roman"/>
          <w:sz w:val="26"/>
          <w:szCs w:val="26"/>
        </w:rPr>
        <w:t>м(</w:t>
      </w:r>
      <w:proofErr w:type="gramEnd"/>
      <w:r w:rsidR="004A182D" w:rsidRPr="008B18AC">
        <w:rPr>
          <w:rFonts w:ascii="Times New Roman" w:hAnsi="Times New Roman" w:cs="Times New Roman"/>
          <w:sz w:val="26"/>
          <w:szCs w:val="26"/>
        </w:rPr>
        <w:t xml:space="preserve">-и) трудового договора материальную помощь в порядке, предусмотренном Указом Губернатора Нижегородской области от 10.10.2022 № 205, и (или) оказавший помощь (пожертвование (дарение) вещей, денежных средств) через АНО «Дом народного единства» в целях поддержки граждан Российской Федерации, призванных на военную службу по мобилизации в соответствии </w:t>
      </w:r>
      <w:proofErr w:type="gramStart"/>
      <w:r w:rsidR="004A182D" w:rsidRPr="008B18AC">
        <w:rPr>
          <w:rFonts w:ascii="Times New Roman" w:hAnsi="Times New Roman" w:cs="Times New Roman"/>
          <w:sz w:val="26"/>
          <w:szCs w:val="26"/>
        </w:rPr>
        <w:t>с Указом Президента Российской Федерации от 21.09.2022 № 647 «Об</w:t>
      </w:r>
      <w:r w:rsidR="00377C67" w:rsidRPr="008B18AC">
        <w:rPr>
          <w:rFonts w:ascii="Times New Roman" w:hAnsi="Times New Roman" w:cs="Times New Roman"/>
          <w:sz w:val="26"/>
          <w:szCs w:val="26"/>
        </w:rPr>
        <w:t> </w:t>
      </w:r>
      <w:r w:rsidR="004A182D" w:rsidRPr="008B18AC">
        <w:rPr>
          <w:rFonts w:ascii="Times New Roman" w:hAnsi="Times New Roman" w:cs="Times New Roman"/>
          <w:sz w:val="26"/>
          <w:szCs w:val="26"/>
        </w:rPr>
        <w:t>объявлении частичной мобилизации в Российской Федерации», или заключивших контракт о добровольном содействии в выполнении задач, возложенных на Вооруженные Силы Российской Федерации</w:t>
      </w:r>
      <w:r w:rsidR="00184FF9" w:rsidRPr="008B18AC">
        <w:rPr>
          <w:rFonts w:ascii="Times New Roman" w:hAnsi="Times New Roman" w:cs="Times New Roman"/>
          <w:sz w:val="26"/>
          <w:szCs w:val="26"/>
        </w:rPr>
        <w:t xml:space="preserve"> или войска национальной гвардии Российской Федерации</w:t>
      </w:r>
      <w:r w:rsidR="004A182D" w:rsidRPr="008B18AC">
        <w:rPr>
          <w:rFonts w:ascii="Times New Roman" w:hAnsi="Times New Roman" w:cs="Times New Roman"/>
          <w:sz w:val="26"/>
          <w:szCs w:val="26"/>
        </w:rPr>
        <w:t xml:space="preserve"> в ходе проведения специальной военной операции по демилитаризации и денацификации Украины (далее – СВО), или заключивших контракт с Министерством обороны Российской Федерации на прохождение военной</w:t>
      </w:r>
      <w:proofErr w:type="gramEnd"/>
      <w:r w:rsidR="004A182D" w:rsidRPr="008B18AC">
        <w:rPr>
          <w:rFonts w:ascii="Times New Roman" w:hAnsi="Times New Roman" w:cs="Times New Roman"/>
          <w:sz w:val="26"/>
          <w:szCs w:val="26"/>
        </w:rPr>
        <w:t xml:space="preserve"> службы в целях участия в СВО через пункт отбора на военную службу по контракту Нижегородской области, а также принимающих участие в СВО военнослужащих, проходящих военную службу по контракту, и сотрудников (военнослужащих) войск национальной гвардии Российской Федерации, и членов их семей.</w:t>
      </w:r>
    </w:p>
    <w:p w:rsidR="00B46F2D" w:rsidRPr="00725540" w:rsidRDefault="00216402" w:rsidP="00216402">
      <w:pPr>
        <w:pStyle w:val="a3"/>
        <w:tabs>
          <w:tab w:val="left" w:pos="709"/>
          <w:tab w:val="left" w:pos="1134"/>
        </w:tabs>
        <w:spacing w:after="0"/>
        <w:ind w:left="0" w:firstLine="709"/>
        <w:jc w:val="both"/>
        <w:rPr>
          <w:rFonts w:ascii="Times New Roman" w:hAnsi="Times New Roman" w:cs="Times New Roman"/>
          <w:sz w:val="26"/>
          <w:szCs w:val="26"/>
        </w:rPr>
      </w:pPr>
      <w:r w:rsidRPr="008B18AC">
        <w:rPr>
          <w:rFonts w:ascii="Times New Roman" w:hAnsi="Times New Roman" w:cs="Times New Roman"/>
          <w:sz w:val="26"/>
          <w:szCs w:val="26"/>
        </w:rPr>
        <w:t>1.3. </w:t>
      </w:r>
      <w:r w:rsidR="00B46F2D" w:rsidRPr="008B18AC">
        <w:rPr>
          <w:rFonts w:ascii="Times New Roman" w:hAnsi="Times New Roman" w:cs="Times New Roman"/>
          <w:sz w:val="26"/>
          <w:szCs w:val="26"/>
        </w:rPr>
        <w:t>Предоставление субсидии осуществляется в рамках реализации мероприятий Подпрограммы 1 «Усиление рыночных позиций малого и среднего предпринимательства» Программы и направлено на достижение цели</w:t>
      </w:r>
      <w:r w:rsidR="00B46F2D" w:rsidRPr="00725540">
        <w:rPr>
          <w:rFonts w:ascii="Times New Roman" w:hAnsi="Times New Roman" w:cs="Times New Roman"/>
          <w:sz w:val="26"/>
          <w:szCs w:val="26"/>
        </w:rPr>
        <w:t xml:space="preserve"> Подпрограммы 1: обеспечение субъектов малого и среднего предпринимательства финансовой поддержкой. </w:t>
      </w:r>
    </w:p>
    <w:p w:rsidR="00C7437C" w:rsidRPr="00725540" w:rsidRDefault="00C7437C" w:rsidP="00C7437C">
      <w:pPr>
        <w:pStyle w:val="a3"/>
        <w:tabs>
          <w:tab w:val="left" w:pos="709"/>
          <w:tab w:val="left" w:pos="1134"/>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lastRenderedPageBreak/>
        <w:t>Целью предоставления субсидии является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(далее – цель).</w:t>
      </w:r>
    </w:p>
    <w:p w:rsidR="009A1BEE" w:rsidRPr="00725540" w:rsidRDefault="00216402" w:rsidP="00216402">
      <w:pPr>
        <w:pStyle w:val="a3"/>
        <w:tabs>
          <w:tab w:val="left" w:pos="709"/>
          <w:tab w:val="left" w:pos="1134"/>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t>1.4. </w:t>
      </w:r>
      <w:r w:rsidR="009A1BEE" w:rsidRPr="00725540">
        <w:rPr>
          <w:rFonts w:ascii="Times New Roman" w:hAnsi="Times New Roman" w:cs="Times New Roman"/>
          <w:sz w:val="26"/>
          <w:szCs w:val="26"/>
        </w:rPr>
        <w:t>Главным распорядителем бюджетных средств, до которого доведены в установленном порядке лимиты бюджетных обязательств на предоставление субсидии, является Администрация города Сарова. Источник выплаты субсидии – бюджет города Сарова. Форма поддержки – финансовая. Вид поддержки – предоставление субсидии.</w:t>
      </w:r>
      <w:r w:rsidR="00544E7E" w:rsidRPr="00725540">
        <w:rPr>
          <w:rFonts w:ascii="Times New Roman" w:hAnsi="Times New Roman" w:cs="Times New Roman"/>
          <w:sz w:val="26"/>
          <w:szCs w:val="26"/>
        </w:rPr>
        <w:t xml:space="preserve"> </w:t>
      </w:r>
    </w:p>
    <w:p w:rsidR="009A1BEE" w:rsidRPr="00725540" w:rsidRDefault="00216402" w:rsidP="00216402">
      <w:pPr>
        <w:pStyle w:val="a3"/>
        <w:tabs>
          <w:tab w:val="left" w:pos="709"/>
          <w:tab w:val="left" w:pos="1134"/>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t>1.5. </w:t>
      </w:r>
      <w:proofErr w:type="gramStart"/>
      <w:r w:rsidR="009A1BEE" w:rsidRPr="00725540">
        <w:rPr>
          <w:rFonts w:ascii="Times New Roman" w:hAnsi="Times New Roman" w:cs="Times New Roman"/>
          <w:sz w:val="26"/>
          <w:szCs w:val="26"/>
        </w:rPr>
        <w:t xml:space="preserve">В целях настоящего </w:t>
      </w:r>
      <w:r w:rsidR="00DC79F4" w:rsidRPr="00725540">
        <w:rPr>
          <w:rFonts w:ascii="Times New Roman" w:hAnsi="Times New Roman" w:cs="Times New Roman"/>
          <w:sz w:val="26"/>
          <w:szCs w:val="26"/>
        </w:rPr>
        <w:t>П</w:t>
      </w:r>
      <w:r w:rsidR="009A1BEE" w:rsidRPr="00725540">
        <w:rPr>
          <w:rFonts w:ascii="Times New Roman" w:hAnsi="Times New Roman" w:cs="Times New Roman"/>
          <w:sz w:val="26"/>
          <w:szCs w:val="26"/>
        </w:rPr>
        <w:t xml:space="preserve">орядка получателями субсидии признаются субъекты малого и среднего предпринимательства (юридические лица и индивидуальные предприниматели), отнесенные в соответствии с условиями, установленными Федеральным </w:t>
      </w:r>
      <w:hyperlink r:id="rId12" w:history="1">
        <w:r w:rsidR="009A1BEE" w:rsidRPr="00725540">
          <w:rPr>
            <w:rFonts w:ascii="Times New Roman" w:hAnsi="Times New Roman" w:cs="Times New Roman"/>
            <w:sz w:val="26"/>
            <w:szCs w:val="26"/>
          </w:rPr>
          <w:t>законом</w:t>
        </w:r>
      </w:hyperlink>
      <w:r w:rsidR="009A1BEE" w:rsidRPr="00725540">
        <w:rPr>
          <w:rFonts w:ascii="Times New Roman" w:hAnsi="Times New Roman" w:cs="Times New Roman"/>
          <w:sz w:val="26"/>
          <w:szCs w:val="26"/>
        </w:rPr>
        <w:t xml:space="preserve"> от 24.07.2007 №</w:t>
      </w:r>
      <w:r w:rsidR="00D453C4" w:rsidRPr="00725540">
        <w:rPr>
          <w:rFonts w:ascii="Times New Roman" w:hAnsi="Times New Roman" w:cs="Times New Roman"/>
          <w:sz w:val="26"/>
          <w:szCs w:val="26"/>
        </w:rPr>
        <w:t> </w:t>
      </w:r>
      <w:r w:rsidR="009A1BEE" w:rsidRPr="00725540">
        <w:rPr>
          <w:rFonts w:ascii="Times New Roman" w:hAnsi="Times New Roman" w:cs="Times New Roman"/>
          <w:sz w:val="26"/>
          <w:szCs w:val="26"/>
        </w:rPr>
        <w:t xml:space="preserve">209-ФЗ «О развитии малого и среднего предпринимательства в Российской Федерации» (далее </w:t>
      </w:r>
      <w:r w:rsidR="00377C67" w:rsidRPr="00725540">
        <w:rPr>
          <w:rFonts w:ascii="Times New Roman" w:hAnsi="Times New Roman" w:cs="Times New Roman"/>
          <w:sz w:val="26"/>
          <w:szCs w:val="26"/>
        </w:rPr>
        <w:t>–</w:t>
      </w:r>
      <w:r w:rsidR="009A1BEE" w:rsidRPr="00725540">
        <w:rPr>
          <w:rFonts w:ascii="Times New Roman" w:hAnsi="Times New Roman" w:cs="Times New Roman"/>
          <w:sz w:val="26"/>
          <w:szCs w:val="26"/>
        </w:rPr>
        <w:t xml:space="preserve"> Федеральный</w:t>
      </w:r>
      <w:r w:rsidR="00377C67" w:rsidRPr="00725540">
        <w:rPr>
          <w:rFonts w:ascii="Times New Roman" w:hAnsi="Times New Roman" w:cs="Times New Roman"/>
          <w:sz w:val="26"/>
          <w:szCs w:val="26"/>
        </w:rPr>
        <w:t xml:space="preserve"> </w:t>
      </w:r>
      <w:r w:rsidR="009A1BEE" w:rsidRPr="00725540">
        <w:rPr>
          <w:rFonts w:ascii="Times New Roman" w:hAnsi="Times New Roman" w:cs="Times New Roman"/>
          <w:sz w:val="26"/>
          <w:szCs w:val="26"/>
        </w:rPr>
        <w:t xml:space="preserve">закон </w:t>
      </w:r>
      <w:r w:rsidR="00377C67" w:rsidRPr="00725540">
        <w:rPr>
          <w:rFonts w:ascii="Times New Roman" w:hAnsi="Times New Roman" w:cs="Times New Roman"/>
          <w:sz w:val="26"/>
          <w:szCs w:val="26"/>
        </w:rPr>
        <w:br/>
      </w:r>
      <w:r w:rsidR="00D453C4" w:rsidRPr="00725540">
        <w:rPr>
          <w:rFonts w:ascii="Times New Roman" w:hAnsi="Times New Roman" w:cs="Times New Roman"/>
          <w:sz w:val="26"/>
          <w:szCs w:val="26"/>
        </w:rPr>
        <w:t>№ 209-ФЗ</w:t>
      </w:r>
      <w:r w:rsidR="009A1BEE" w:rsidRPr="00725540">
        <w:rPr>
          <w:rFonts w:ascii="Times New Roman" w:hAnsi="Times New Roman" w:cs="Times New Roman"/>
          <w:sz w:val="26"/>
          <w:szCs w:val="26"/>
        </w:rPr>
        <w:t xml:space="preserve">), к малым предприятиям, в том числе к </w:t>
      </w:r>
      <w:proofErr w:type="spellStart"/>
      <w:r w:rsidR="009A1BEE" w:rsidRPr="00725540">
        <w:rPr>
          <w:rFonts w:ascii="Times New Roman" w:hAnsi="Times New Roman" w:cs="Times New Roman"/>
          <w:sz w:val="26"/>
          <w:szCs w:val="26"/>
        </w:rPr>
        <w:t>микропредприятиям</w:t>
      </w:r>
      <w:proofErr w:type="spellEnd"/>
      <w:r w:rsidR="009A1BEE" w:rsidRPr="00725540">
        <w:rPr>
          <w:rFonts w:ascii="Times New Roman" w:hAnsi="Times New Roman" w:cs="Times New Roman"/>
          <w:sz w:val="26"/>
          <w:szCs w:val="26"/>
        </w:rPr>
        <w:t>, и средним предприятиям, сведения о которых внесены в единый реестр субъектов</w:t>
      </w:r>
      <w:proofErr w:type="gramEnd"/>
      <w:r w:rsidR="009A1BEE" w:rsidRPr="00725540">
        <w:rPr>
          <w:rFonts w:ascii="Times New Roman" w:hAnsi="Times New Roman" w:cs="Times New Roman"/>
          <w:sz w:val="26"/>
          <w:szCs w:val="26"/>
        </w:rPr>
        <w:t xml:space="preserve"> малого и среднего предпринимательства.</w:t>
      </w:r>
    </w:p>
    <w:p w:rsidR="009A1BEE" w:rsidRPr="00725540" w:rsidRDefault="00AB24A3" w:rsidP="00AB24A3">
      <w:pPr>
        <w:pStyle w:val="a3"/>
        <w:tabs>
          <w:tab w:val="left" w:pos="709"/>
          <w:tab w:val="left" w:pos="1134"/>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t>1.6. </w:t>
      </w:r>
      <w:r w:rsidR="009A1BEE" w:rsidRPr="00725540">
        <w:rPr>
          <w:rFonts w:ascii="Times New Roman" w:hAnsi="Times New Roman" w:cs="Times New Roman"/>
          <w:sz w:val="26"/>
          <w:szCs w:val="26"/>
        </w:rPr>
        <w:t>Предоставление субсидии осуществляется в пределах, предусмотренных в бюджете города Сарова на соответствующий финансовый год и плановый период (с</w:t>
      </w:r>
      <w:r w:rsidR="00377C67" w:rsidRPr="00725540">
        <w:rPr>
          <w:rFonts w:ascii="Times New Roman" w:hAnsi="Times New Roman" w:cs="Times New Roman"/>
          <w:sz w:val="26"/>
          <w:szCs w:val="26"/>
        </w:rPr>
        <w:t> </w:t>
      </w:r>
      <w:r w:rsidR="009A1BEE" w:rsidRPr="00725540">
        <w:rPr>
          <w:rFonts w:ascii="Times New Roman" w:hAnsi="Times New Roman" w:cs="Times New Roman"/>
          <w:sz w:val="26"/>
          <w:szCs w:val="26"/>
        </w:rPr>
        <w:t xml:space="preserve">разбивкой по годам) лимитов бюджетных обязательств, доведенных главному распорядителю бюджетных средств на цели, указанные в пункте </w:t>
      </w:r>
      <w:r w:rsidRPr="00725540">
        <w:rPr>
          <w:rFonts w:ascii="Times New Roman" w:hAnsi="Times New Roman" w:cs="Times New Roman"/>
          <w:sz w:val="26"/>
          <w:szCs w:val="26"/>
        </w:rPr>
        <w:t>1.</w:t>
      </w:r>
      <w:r w:rsidR="00E64F00" w:rsidRPr="00725540">
        <w:rPr>
          <w:rFonts w:ascii="Times New Roman" w:hAnsi="Times New Roman" w:cs="Times New Roman"/>
          <w:sz w:val="26"/>
          <w:szCs w:val="26"/>
        </w:rPr>
        <w:t>3</w:t>
      </w:r>
      <w:r w:rsidR="009A1BEE" w:rsidRPr="00725540">
        <w:rPr>
          <w:rFonts w:ascii="Times New Roman" w:hAnsi="Times New Roman" w:cs="Times New Roman"/>
          <w:sz w:val="26"/>
          <w:szCs w:val="26"/>
        </w:rPr>
        <w:t xml:space="preserve"> настоящего Порядка. </w:t>
      </w:r>
    </w:p>
    <w:p w:rsidR="009A1BEE" w:rsidRPr="00725540" w:rsidRDefault="00FD19C1" w:rsidP="00FD19C1">
      <w:pPr>
        <w:pStyle w:val="a3"/>
        <w:tabs>
          <w:tab w:val="left" w:pos="709"/>
          <w:tab w:val="left" w:pos="1134"/>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t>1.7. </w:t>
      </w:r>
      <w:r w:rsidR="009A1BEE" w:rsidRPr="00725540">
        <w:rPr>
          <w:rFonts w:ascii="Times New Roman" w:hAnsi="Times New Roman" w:cs="Times New Roman"/>
          <w:sz w:val="26"/>
          <w:szCs w:val="26"/>
        </w:rPr>
        <w:t xml:space="preserve">Способ предоставления субсидии – возмещение затрат. </w:t>
      </w:r>
    </w:p>
    <w:p w:rsidR="009A1BEE" w:rsidRPr="00725540" w:rsidRDefault="00FD19C1" w:rsidP="00FD19C1">
      <w:pPr>
        <w:pStyle w:val="a3"/>
        <w:tabs>
          <w:tab w:val="left" w:pos="709"/>
          <w:tab w:val="left" w:pos="1134"/>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t>1.8. </w:t>
      </w:r>
      <w:proofErr w:type="gramStart"/>
      <w:r w:rsidR="00E82CE2">
        <w:rPr>
          <w:rFonts w:ascii="Times New Roman" w:hAnsi="Times New Roman" w:cs="Times New Roman"/>
          <w:sz w:val="26"/>
          <w:szCs w:val="26"/>
        </w:rPr>
        <w:t>Информацию</w:t>
      </w:r>
      <w:r w:rsidR="00E82CE2" w:rsidRPr="00725540">
        <w:rPr>
          <w:rFonts w:ascii="Times New Roman" w:hAnsi="Times New Roman" w:cs="Times New Roman"/>
          <w:sz w:val="26"/>
          <w:szCs w:val="26"/>
        </w:rPr>
        <w:t xml:space="preserve"> о субсиди</w:t>
      </w:r>
      <w:r w:rsidR="00E82CE2">
        <w:rPr>
          <w:rFonts w:ascii="Times New Roman" w:hAnsi="Times New Roman" w:cs="Times New Roman"/>
          <w:sz w:val="26"/>
          <w:szCs w:val="26"/>
        </w:rPr>
        <w:t xml:space="preserve">ях, </w:t>
      </w:r>
      <w:r w:rsidR="00E82CE2" w:rsidRPr="00236AD5">
        <w:rPr>
          <w:rFonts w:ascii="Times New Roman" w:hAnsi="Times New Roman" w:cs="Times New Roman"/>
          <w:sz w:val="26"/>
          <w:szCs w:val="26"/>
        </w:rPr>
        <w:t>в том числе предусмотренных законом (решением) о бюджете (законом (решением) о внесении изменений в закон (решение) о бюджете),</w:t>
      </w:r>
      <w:r w:rsidR="00E82CE2" w:rsidRPr="00725540">
        <w:rPr>
          <w:rFonts w:ascii="Times New Roman" w:hAnsi="Times New Roman" w:cs="Times New Roman"/>
          <w:sz w:val="26"/>
          <w:szCs w:val="26"/>
        </w:rPr>
        <w:t xml:space="preserve">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r w:rsidR="00E82CE2">
        <w:rPr>
          <w:rFonts w:ascii="Times New Roman" w:hAnsi="Times New Roman" w:cs="Times New Roman"/>
          <w:sz w:val="26"/>
          <w:szCs w:val="26"/>
        </w:rPr>
        <w:t xml:space="preserve">, </w:t>
      </w:r>
      <w:r w:rsidR="00E82CE2" w:rsidRPr="00236AD5">
        <w:rPr>
          <w:rFonts w:ascii="Times New Roman" w:hAnsi="Times New Roman" w:cs="Times New Roman"/>
          <w:sz w:val="26"/>
          <w:szCs w:val="26"/>
        </w:rPr>
        <w:t>в течение 10 рабочих дней со дня, следующего за днем доведения бюджетных ассигнований на предоставление субсидий до</w:t>
      </w:r>
      <w:r w:rsidR="00E82CE2">
        <w:rPr>
          <w:rFonts w:ascii="Times New Roman" w:hAnsi="Times New Roman" w:cs="Times New Roman"/>
          <w:sz w:val="26"/>
          <w:szCs w:val="26"/>
        </w:rPr>
        <w:t xml:space="preserve"> Администрации города Сарова</w:t>
      </w:r>
      <w:r w:rsidR="009A1BEE" w:rsidRPr="00725540">
        <w:rPr>
          <w:rFonts w:ascii="Times New Roman" w:hAnsi="Times New Roman" w:cs="Times New Roman"/>
          <w:sz w:val="26"/>
          <w:szCs w:val="26"/>
        </w:rPr>
        <w:t xml:space="preserve">. </w:t>
      </w:r>
      <w:proofErr w:type="gramEnd"/>
    </w:p>
    <w:p w:rsidR="009A1BEE" w:rsidRPr="00725540" w:rsidRDefault="009A1BEE" w:rsidP="009A1BEE">
      <w:pPr>
        <w:tabs>
          <w:tab w:val="left" w:pos="567"/>
          <w:tab w:val="left" w:pos="1134"/>
        </w:tabs>
        <w:spacing w:after="0"/>
        <w:jc w:val="both"/>
        <w:rPr>
          <w:rFonts w:ascii="Times New Roman" w:hAnsi="Times New Roman" w:cs="Times New Roman"/>
          <w:sz w:val="26"/>
          <w:szCs w:val="26"/>
        </w:rPr>
      </w:pPr>
    </w:p>
    <w:p w:rsidR="00D12509" w:rsidRPr="00725540" w:rsidRDefault="00D12509" w:rsidP="009A1BEE">
      <w:pPr>
        <w:pStyle w:val="ConsPlusNormal"/>
        <w:widowControl w:val="0"/>
        <w:numPr>
          <w:ilvl w:val="0"/>
          <w:numId w:val="2"/>
        </w:numPr>
        <w:adjustRightInd/>
        <w:spacing w:line="276" w:lineRule="auto"/>
        <w:ind w:left="0" w:firstLine="0"/>
        <w:jc w:val="center"/>
        <w:rPr>
          <w:rFonts w:ascii="Times New Roman" w:hAnsi="Times New Roman" w:cs="Times New Roman"/>
          <w:b/>
          <w:sz w:val="26"/>
          <w:szCs w:val="26"/>
        </w:rPr>
      </w:pPr>
      <w:r w:rsidRPr="00725540">
        <w:rPr>
          <w:rFonts w:ascii="Times New Roman" w:hAnsi="Times New Roman" w:cs="Times New Roman"/>
          <w:b/>
          <w:sz w:val="26"/>
          <w:szCs w:val="26"/>
        </w:rPr>
        <w:t>Порядок проведения конкурсного отбора</w:t>
      </w:r>
    </w:p>
    <w:p w:rsidR="000E4549" w:rsidRPr="00725540" w:rsidRDefault="00D12509" w:rsidP="00D12509">
      <w:pPr>
        <w:pStyle w:val="a3"/>
        <w:tabs>
          <w:tab w:val="left" w:pos="709"/>
          <w:tab w:val="left" w:pos="1134"/>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t>2.1. </w:t>
      </w:r>
      <w:r w:rsidR="00CC3061" w:rsidRPr="00725540">
        <w:rPr>
          <w:rFonts w:ascii="Times New Roman" w:hAnsi="Times New Roman" w:cs="Times New Roman"/>
          <w:sz w:val="26"/>
          <w:szCs w:val="26"/>
        </w:rPr>
        <w:t>О</w:t>
      </w:r>
      <w:r w:rsidR="000E4549" w:rsidRPr="00725540">
        <w:rPr>
          <w:rFonts w:ascii="Times New Roman" w:hAnsi="Times New Roman" w:cs="Times New Roman"/>
          <w:sz w:val="26"/>
          <w:szCs w:val="26"/>
        </w:rPr>
        <w:t>тбор получателей субсидий осуществляется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w:t>
      </w:r>
      <w:hyperlink r:id="rId13" w:history="1">
        <w:r w:rsidR="000E4549" w:rsidRPr="00725540">
          <w:rPr>
            <w:rFonts w:ascii="Times New Roman" w:hAnsi="Times New Roman" w:cs="Times New Roman"/>
            <w:sz w:val="26"/>
            <w:szCs w:val="26"/>
          </w:rPr>
          <w:t>https://promote.budget.gov.ru/</w:t>
        </w:r>
      </w:hyperlink>
      <w:r w:rsidR="000E4549" w:rsidRPr="00725540">
        <w:rPr>
          <w:rFonts w:ascii="Times New Roman" w:hAnsi="Times New Roman" w:cs="Times New Roman"/>
          <w:sz w:val="26"/>
          <w:szCs w:val="26"/>
        </w:rPr>
        <w:t>) (далее – Портал).</w:t>
      </w:r>
    </w:p>
    <w:p w:rsidR="000A78ED" w:rsidRPr="00725540" w:rsidRDefault="000A78ED" w:rsidP="000A78ED">
      <w:pPr>
        <w:tabs>
          <w:tab w:val="left" w:pos="851"/>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2.2. </w:t>
      </w:r>
      <w:r w:rsidR="00CC3061" w:rsidRPr="00725540">
        <w:rPr>
          <w:rFonts w:ascii="Times New Roman" w:hAnsi="Times New Roman" w:cs="Times New Roman"/>
          <w:sz w:val="26"/>
          <w:szCs w:val="26"/>
        </w:rPr>
        <w:t xml:space="preserve">Отбор </w:t>
      </w:r>
      <w:r w:rsidRPr="00725540">
        <w:rPr>
          <w:rFonts w:ascii="Times New Roman" w:hAnsi="Times New Roman" w:cs="Times New Roman"/>
          <w:sz w:val="26"/>
          <w:szCs w:val="26"/>
        </w:rPr>
        <w:t>проводится Администрацией города Сарова. Департамент экономического развития, муниципального заказа и поддержки предпринимательства Администрации города Сарова (далее – Департамент) осуществляет организационно-техническое сопровождение отбора, дает разъяснения участникам отбора по вопросам его проведения, выполняет иные функции, определенные настоящим Порядком.</w:t>
      </w:r>
    </w:p>
    <w:p w:rsidR="000A78ED" w:rsidRPr="00725540" w:rsidRDefault="000A78ED" w:rsidP="000A78ED">
      <w:pPr>
        <w:tabs>
          <w:tab w:val="left" w:pos="0"/>
          <w:tab w:val="left" w:pos="709"/>
        </w:tabs>
        <w:spacing w:after="0"/>
        <w:ind w:firstLine="709"/>
        <w:jc w:val="both"/>
        <w:rPr>
          <w:rFonts w:ascii="Times New Roman" w:hAnsi="Times New Roman"/>
          <w:sz w:val="26"/>
          <w:szCs w:val="26"/>
        </w:rPr>
      </w:pPr>
      <w:r w:rsidRPr="00725540">
        <w:rPr>
          <w:rFonts w:ascii="Times New Roman" w:hAnsi="Times New Roman"/>
          <w:sz w:val="26"/>
          <w:szCs w:val="26"/>
        </w:rPr>
        <w:lastRenderedPageBreak/>
        <w:t>Взаимодействие участников отбора и Администрации города Сарова осуществляется с использованием документов:</w:t>
      </w:r>
    </w:p>
    <w:p w:rsidR="000A78ED" w:rsidRPr="00725540" w:rsidRDefault="000A78ED" w:rsidP="000A78ED">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t>на бумажном носителе, преобразованных в электронную форму путем сканирования (далее – электронные копии документов);</w:t>
      </w:r>
    </w:p>
    <w:p w:rsidR="000A78ED" w:rsidRPr="00725540" w:rsidRDefault="000A78ED" w:rsidP="000A78ED">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t xml:space="preserve">в электронной форме, </w:t>
      </w:r>
      <w:proofErr w:type="gramStart"/>
      <w:r w:rsidRPr="00725540">
        <w:rPr>
          <w:rFonts w:ascii="Times New Roman" w:hAnsi="Times New Roman"/>
          <w:sz w:val="26"/>
          <w:szCs w:val="26"/>
        </w:rPr>
        <w:t>подписанных</w:t>
      </w:r>
      <w:proofErr w:type="gramEnd"/>
      <w:r w:rsidRPr="00725540">
        <w:rPr>
          <w:rFonts w:ascii="Times New Roman" w:hAnsi="Times New Roman"/>
          <w:sz w:val="26"/>
          <w:szCs w:val="26"/>
        </w:rPr>
        <w:t xml:space="preserve"> электронной подписью руководителя участника отбора или иным уполномоченным лицом.</w:t>
      </w:r>
    </w:p>
    <w:p w:rsidR="00F96A8A" w:rsidRPr="00725540" w:rsidRDefault="00F96A8A" w:rsidP="00F96A8A">
      <w:pPr>
        <w:tabs>
          <w:tab w:val="left" w:pos="851"/>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2.3. </w:t>
      </w:r>
      <w:r w:rsidR="00CC3061" w:rsidRPr="00725540">
        <w:rPr>
          <w:rFonts w:ascii="Times New Roman" w:hAnsi="Times New Roman" w:cs="Times New Roman"/>
          <w:sz w:val="26"/>
          <w:szCs w:val="26"/>
        </w:rPr>
        <w:t>Отбор</w:t>
      </w:r>
      <w:r w:rsidRPr="00725540">
        <w:rPr>
          <w:rFonts w:ascii="Times New Roman" w:hAnsi="Times New Roman"/>
          <w:sz w:val="26"/>
          <w:szCs w:val="26"/>
        </w:rPr>
        <w:t xml:space="preserve"> </w:t>
      </w:r>
      <w:r w:rsidRPr="00725540">
        <w:rPr>
          <w:rFonts w:ascii="Times New Roman" w:hAnsi="Times New Roman" w:cs="Times New Roman"/>
          <w:sz w:val="26"/>
          <w:szCs w:val="26"/>
        </w:rPr>
        <w:t xml:space="preserve">осуществляется </w:t>
      </w:r>
      <w:r w:rsidR="001F7D1C" w:rsidRPr="00725540">
        <w:rPr>
          <w:rFonts w:ascii="Times New Roman" w:hAnsi="Times New Roman" w:cs="Times New Roman"/>
          <w:sz w:val="26"/>
          <w:szCs w:val="26"/>
        </w:rPr>
        <w:t>посредством проведения конкурса</w:t>
      </w:r>
      <w:r w:rsidRPr="00725540">
        <w:rPr>
          <w:rFonts w:ascii="Times New Roman" w:hAnsi="Times New Roman" w:cs="Times New Roman"/>
          <w:sz w:val="26"/>
          <w:szCs w:val="26"/>
        </w:rPr>
        <w:t xml:space="preserve"> исходя из наилучших условий достижения результатов</w:t>
      </w:r>
      <w:r w:rsidR="001F7D1C" w:rsidRPr="00725540">
        <w:rPr>
          <w:rFonts w:ascii="Times New Roman" w:hAnsi="Times New Roman" w:cs="Times New Roman"/>
          <w:sz w:val="26"/>
          <w:szCs w:val="26"/>
        </w:rPr>
        <w:t xml:space="preserve"> (далее – результат предоставления субсидии) в соответствии с пунктом 4.12 настоящего порядка</w:t>
      </w:r>
      <w:r w:rsidRPr="00725540">
        <w:rPr>
          <w:rFonts w:ascii="Times New Roman" w:hAnsi="Times New Roman" w:cs="Times New Roman"/>
          <w:sz w:val="26"/>
          <w:szCs w:val="26"/>
        </w:rPr>
        <w:t xml:space="preserve">. </w:t>
      </w:r>
    </w:p>
    <w:p w:rsidR="00CC3061" w:rsidRPr="00725540" w:rsidRDefault="00CC3061" w:rsidP="00CC3061">
      <w:pPr>
        <w:tabs>
          <w:tab w:val="left" w:pos="851"/>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2.4. Решение о проведении отбора принимается Главой города Сарова и оформляется постановлением Администрации города Сарова. Подготовку проекта постановления осуществляет Департамент.</w:t>
      </w:r>
    </w:p>
    <w:p w:rsidR="00CC3061" w:rsidRPr="00725540" w:rsidRDefault="00CC3061" w:rsidP="00CC3061">
      <w:pPr>
        <w:tabs>
          <w:tab w:val="left" w:pos="851"/>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2.5. Объявление</w:t>
      </w:r>
      <w:r w:rsidRPr="00725540">
        <w:rPr>
          <w:rFonts w:ascii="Times New Roman" w:hAnsi="Times New Roman"/>
          <w:sz w:val="26"/>
          <w:szCs w:val="26"/>
        </w:rPr>
        <w:t xml:space="preserve"> о проведении отбора формируется и размещается в следующем порядке и с учетом следующих требований:</w:t>
      </w:r>
    </w:p>
    <w:p w:rsidR="00CC3061" w:rsidRPr="00725540" w:rsidRDefault="00CC3061" w:rsidP="00CC3061">
      <w:pPr>
        <w:pStyle w:val="a3"/>
        <w:tabs>
          <w:tab w:val="left" w:pos="709"/>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t>2.5.1. </w:t>
      </w:r>
      <w:r w:rsidR="00ED1FD3" w:rsidRPr="00725540">
        <w:rPr>
          <w:rFonts w:ascii="Times New Roman" w:hAnsi="Times New Roman"/>
          <w:sz w:val="26"/>
          <w:szCs w:val="26"/>
        </w:rPr>
        <w:t>о</w:t>
      </w:r>
      <w:r w:rsidRPr="00725540">
        <w:rPr>
          <w:rFonts w:ascii="Times New Roman" w:hAnsi="Times New Roman"/>
          <w:sz w:val="26"/>
          <w:szCs w:val="26"/>
        </w:rPr>
        <w:t xml:space="preserve">бъявление о проведении отбора формируется Департаментом, подписывается усиленной квалифицированной электронной подписью директора Департамента в государственной интегрированной информационной системе управления общественными финансами «Электронный бюджет» (далее </w:t>
      </w:r>
      <w:r w:rsidR="008453FE" w:rsidRPr="00725540">
        <w:rPr>
          <w:rFonts w:ascii="Times New Roman" w:hAnsi="Times New Roman"/>
          <w:sz w:val="26"/>
          <w:szCs w:val="26"/>
        </w:rPr>
        <w:t>–</w:t>
      </w:r>
      <w:r w:rsidRPr="00725540">
        <w:rPr>
          <w:rFonts w:ascii="Times New Roman" w:hAnsi="Times New Roman"/>
          <w:sz w:val="26"/>
          <w:szCs w:val="26"/>
        </w:rPr>
        <w:t xml:space="preserve"> система «Электронный бюджет»). Департамент обеспечивает в срок не позднее, чем за </w:t>
      </w:r>
      <w:r w:rsidR="008453FE" w:rsidRPr="00725540">
        <w:rPr>
          <w:rFonts w:ascii="Times New Roman" w:hAnsi="Times New Roman" w:cs="Times New Roman"/>
          <w:sz w:val="26"/>
          <w:szCs w:val="26"/>
        </w:rPr>
        <w:t xml:space="preserve">31 календарный день </w:t>
      </w:r>
      <w:r w:rsidRPr="00725540">
        <w:rPr>
          <w:rFonts w:ascii="Times New Roman" w:hAnsi="Times New Roman"/>
          <w:sz w:val="26"/>
          <w:szCs w:val="26"/>
        </w:rPr>
        <w:t>до даты окончания срока, установленного для подачи заявительной документации на участие в отборе, опубликование объявления на Портале</w:t>
      </w:r>
      <w:r w:rsidR="008B7120" w:rsidRPr="00725540">
        <w:rPr>
          <w:rFonts w:ascii="Times New Roman" w:hAnsi="Times New Roman"/>
          <w:sz w:val="26"/>
          <w:szCs w:val="26"/>
        </w:rPr>
        <w:t>,</w:t>
      </w:r>
      <w:r w:rsidRPr="00725540">
        <w:rPr>
          <w:rFonts w:ascii="Times New Roman" w:hAnsi="Times New Roman"/>
          <w:sz w:val="26"/>
          <w:szCs w:val="26"/>
        </w:rPr>
        <w:t xml:space="preserve"> </w:t>
      </w:r>
      <w:r w:rsidR="008B7120" w:rsidRPr="00725540">
        <w:rPr>
          <w:rFonts w:ascii="Times New Roman" w:hAnsi="Times New Roman"/>
          <w:sz w:val="26"/>
          <w:szCs w:val="26"/>
        </w:rPr>
        <w:t xml:space="preserve">а также </w:t>
      </w:r>
      <w:r w:rsidRPr="00725540">
        <w:rPr>
          <w:rFonts w:ascii="Times New Roman" w:hAnsi="Times New Roman"/>
          <w:sz w:val="26"/>
          <w:szCs w:val="26"/>
        </w:rPr>
        <w:t>на официальном сайте Администрации города Сарова в информационно-коммуникационной сети «Интернет» (далее – официальный сайт)</w:t>
      </w:r>
      <w:r w:rsidR="00ED1FD3" w:rsidRPr="00725540">
        <w:rPr>
          <w:rFonts w:ascii="Times New Roman" w:hAnsi="Times New Roman" w:cs="Times New Roman"/>
          <w:sz w:val="26"/>
          <w:szCs w:val="26"/>
        </w:rPr>
        <w:t>;</w:t>
      </w:r>
    </w:p>
    <w:p w:rsidR="00CC3061" w:rsidRPr="00725540" w:rsidRDefault="00CC3061" w:rsidP="00CC3061">
      <w:pPr>
        <w:pStyle w:val="a3"/>
        <w:tabs>
          <w:tab w:val="left" w:pos="709"/>
        </w:tabs>
        <w:spacing w:after="0"/>
        <w:ind w:left="0" w:firstLine="709"/>
        <w:jc w:val="both"/>
        <w:rPr>
          <w:rFonts w:ascii="Times New Roman" w:hAnsi="Times New Roman" w:cs="Times New Roman"/>
          <w:sz w:val="26"/>
          <w:szCs w:val="26"/>
        </w:rPr>
      </w:pPr>
      <w:proofErr w:type="gramStart"/>
      <w:r w:rsidRPr="00725540">
        <w:rPr>
          <w:rFonts w:ascii="Times New Roman" w:hAnsi="Times New Roman" w:cs="Times New Roman"/>
          <w:sz w:val="26"/>
          <w:szCs w:val="26"/>
        </w:rPr>
        <w:t>2.5.2. </w:t>
      </w:r>
      <w:r w:rsidR="00ED1FD3" w:rsidRPr="00725540">
        <w:rPr>
          <w:rFonts w:ascii="Times New Roman" w:hAnsi="Times New Roman" w:cs="Times New Roman"/>
          <w:sz w:val="26"/>
          <w:szCs w:val="26"/>
        </w:rPr>
        <w:t>с</w:t>
      </w:r>
      <w:r w:rsidRPr="00725540">
        <w:rPr>
          <w:rFonts w:ascii="Times New Roman" w:hAnsi="Times New Roman" w:cs="Times New Roman"/>
          <w:sz w:val="26"/>
          <w:szCs w:val="26"/>
        </w:rPr>
        <w:t xml:space="preserve">одержание объявления о проведении отбора должно соответствовать требованиям </w:t>
      </w:r>
      <w:hyperlink r:id="rId14" w:history="1">
        <w:r w:rsidRPr="00725540">
          <w:rPr>
            <w:rFonts w:ascii="Times New Roman" w:hAnsi="Times New Roman" w:cs="Times New Roman"/>
            <w:sz w:val="26"/>
            <w:szCs w:val="26"/>
          </w:rPr>
          <w:t>подпунктов «б» - «</w:t>
        </w:r>
        <w:proofErr w:type="spellStart"/>
        <w:r w:rsidRPr="00725540">
          <w:rPr>
            <w:rFonts w:ascii="Times New Roman" w:hAnsi="Times New Roman" w:cs="Times New Roman"/>
            <w:sz w:val="26"/>
            <w:szCs w:val="26"/>
          </w:rPr>
          <w:t>х</w:t>
        </w:r>
        <w:proofErr w:type="spellEnd"/>
        <w:r w:rsidRPr="00725540">
          <w:rPr>
            <w:rFonts w:ascii="Times New Roman" w:hAnsi="Times New Roman" w:cs="Times New Roman"/>
            <w:sz w:val="26"/>
            <w:szCs w:val="26"/>
          </w:rPr>
          <w:t>» пункта 21</w:t>
        </w:r>
      </w:hyperlink>
      <w:r w:rsidRPr="00725540">
        <w:rPr>
          <w:rFonts w:ascii="Times New Roman" w:hAnsi="Times New Roman" w:cs="Times New Roman"/>
          <w:sz w:val="26"/>
          <w:szCs w:val="26"/>
        </w:rPr>
        <w:t xml:space="preserve"> </w:t>
      </w:r>
      <w:r w:rsidR="006E4E95" w:rsidRPr="00725540">
        <w:rPr>
          <w:rFonts w:ascii="Times New Roman" w:hAnsi="Times New Roman" w:cs="Times New Roman"/>
          <w:sz w:val="26"/>
          <w:szCs w:val="26"/>
        </w:rPr>
        <w:t>О</w:t>
      </w:r>
      <w:r w:rsidRPr="00725540">
        <w:rPr>
          <w:rFonts w:ascii="Times New Roman" w:hAnsi="Times New Roman" w:cs="Times New Roman"/>
          <w:sz w:val="26"/>
          <w:szCs w:val="26"/>
        </w:rPr>
        <w:t>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утвержденных</w:t>
      </w:r>
      <w:proofErr w:type="gramEnd"/>
      <w:r w:rsidRPr="00725540">
        <w:rPr>
          <w:rFonts w:ascii="Times New Roman" w:hAnsi="Times New Roman" w:cs="Times New Roman"/>
          <w:sz w:val="26"/>
          <w:szCs w:val="26"/>
        </w:rPr>
        <w:t xml:space="preserve"> постановлением Правительства Российской Федерации от 25.10.2023 № 1782 (далее </w:t>
      </w:r>
      <w:r w:rsidR="00D93044" w:rsidRPr="00725540">
        <w:rPr>
          <w:rFonts w:ascii="Times New Roman" w:hAnsi="Times New Roman" w:cs="Times New Roman"/>
          <w:sz w:val="26"/>
          <w:szCs w:val="26"/>
        </w:rPr>
        <w:t>–</w:t>
      </w:r>
      <w:r w:rsidRPr="00725540">
        <w:rPr>
          <w:rFonts w:ascii="Times New Roman" w:hAnsi="Times New Roman" w:cs="Times New Roman"/>
          <w:sz w:val="26"/>
          <w:szCs w:val="26"/>
        </w:rPr>
        <w:t xml:space="preserve"> общие требования).</w:t>
      </w:r>
    </w:p>
    <w:p w:rsidR="008F5413" w:rsidRPr="00725540" w:rsidRDefault="008F5413" w:rsidP="008F5413">
      <w:pPr>
        <w:pStyle w:val="a3"/>
        <w:tabs>
          <w:tab w:val="left" w:pos="709"/>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t>2.6. </w:t>
      </w:r>
      <w:r w:rsidR="00CD0771" w:rsidRPr="00725540">
        <w:rPr>
          <w:rFonts w:ascii="Times New Roman" w:hAnsi="Times New Roman" w:cs="Times New Roman"/>
          <w:sz w:val="26"/>
          <w:szCs w:val="26"/>
        </w:rPr>
        <w:t>Любой участник отбора, начиная с первого рабочего дня, следующего за днем размещения объявления о проведении отбора, вправе направить на адрес электронной почты, указанный в объявлении, запрос о даче разъяснений положений объявления о проведении отбора, составленный по форме</w:t>
      </w:r>
      <w:r w:rsidR="007A5B86" w:rsidRPr="00725540">
        <w:rPr>
          <w:rFonts w:ascii="Times New Roman" w:hAnsi="Times New Roman" w:cs="Times New Roman"/>
          <w:sz w:val="26"/>
          <w:szCs w:val="26"/>
        </w:rPr>
        <w:t>, указанной в</w:t>
      </w:r>
      <w:r w:rsidR="00CD0771" w:rsidRPr="00725540">
        <w:rPr>
          <w:rFonts w:ascii="Times New Roman" w:hAnsi="Times New Roman" w:cs="Times New Roman"/>
          <w:sz w:val="26"/>
          <w:szCs w:val="26"/>
        </w:rPr>
        <w:t xml:space="preserve"> приложени</w:t>
      </w:r>
      <w:r w:rsidR="007A5B86" w:rsidRPr="00725540">
        <w:rPr>
          <w:rFonts w:ascii="Times New Roman" w:hAnsi="Times New Roman" w:cs="Times New Roman"/>
          <w:sz w:val="26"/>
          <w:szCs w:val="26"/>
        </w:rPr>
        <w:t>и</w:t>
      </w:r>
      <w:r w:rsidR="00CD0771" w:rsidRPr="00725540">
        <w:rPr>
          <w:rFonts w:ascii="Times New Roman" w:hAnsi="Times New Roman" w:cs="Times New Roman"/>
          <w:sz w:val="26"/>
          <w:szCs w:val="26"/>
        </w:rPr>
        <w:t xml:space="preserve"> 5 к настоящему Порядку. Запрос о</w:t>
      </w:r>
      <w:r w:rsidR="00EF2728" w:rsidRPr="00725540">
        <w:rPr>
          <w:rFonts w:ascii="Times New Roman" w:hAnsi="Times New Roman" w:cs="Times New Roman"/>
          <w:sz w:val="26"/>
          <w:szCs w:val="26"/>
        </w:rPr>
        <w:t> </w:t>
      </w:r>
      <w:r w:rsidR="00CD0771" w:rsidRPr="00725540">
        <w:rPr>
          <w:rFonts w:ascii="Times New Roman" w:hAnsi="Times New Roman" w:cs="Times New Roman"/>
          <w:sz w:val="26"/>
          <w:szCs w:val="26"/>
        </w:rPr>
        <w:t>даче разъяснений положений объявления о</w:t>
      </w:r>
      <w:r w:rsidR="00377C67" w:rsidRPr="00725540">
        <w:rPr>
          <w:rFonts w:ascii="Times New Roman" w:hAnsi="Times New Roman" w:cs="Times New Roman"/>
          <w:sz w:val="26"/>
          <w:szCs w:val="26"/>
        </w:rPr>
        <w:t> </w:t>
      </w:r>
      <w:r w:rsidR="00CD0771" w:rsidRPr="00725540">
        <w:rPr>
          <w:rFonts w:ascii="Times New Roman" w:hAnsi="Times New Roman" w:cs="Times New Roman"/>
          <w:sz w:val="26"/>
          <w:szCs w:val="26"/>
        </w:rPr>
        <w:t>проведении отбора</w:t>
      </w:r>
      <w:r w:rsidR="00CD0771" w:rsidRPr="00725540" w:rsidDel="008D2EA9">
        <w:rPr>
          <w:rFonts w:ascii="Times New Roman" w:hAnsi="Times New Roman" w:cs="Times New Roman"/>
          <w:sz w:val="26"/>
          <w:szCs w:val="26"/>
        </w:rPr>
        <w:t xml:space="preserve"> </w:t>
      </w:r>
      <w:r w:rsidR="00CD0771" w:rsidRPr="00725540">
        <w:rPr>
          <w:rFonts w:ascii="Times New Roman" w:hAnsi="Times New Roman" w:cs="Times New Roman"/>
          <w:sz w:val="26"/>
          <w:szCs w:val="26"/>
        </w:rPr>
        <w:t xml:space="preserve">регистрируется специалистами Департамента в журнале регистрации заявительной документации. В течение 5 рабочих дней с даты регистрации указанного запроса Департамент осуществляет подготовку и обеспечивает направление в адрес участника отбора в письменной форме или в форме электронного документа разъяснений положений объявления о проведении отбора, </w:t>
      </w:r>
      <w:r w:rsidR="00CD0771" w:rsidRPr="00725540">
        <w:rPr>
          <w:rFonts w:ascii="Times New Roman" w:hAnsi="Times New Roman" w:cs="Times New Roman"/>
          <w:sz w:val="26"/>
          <w:szCs w:val="26"/>
        </w:rPr>
        <w:lastRenderedPageBreak/>
        <w:t xml:space="preserve">если указанный запрос поступил в Администрацию города Сарова не </w:t>
      </w:r>
      <w:proofErr w:type="gramStart"/>
      <w:r w:rsidR="00CD0771" w:rsidRPr="00725540">
        <w:rPr>
          <w:rFonts w:ascii="Times New Roman" w:hAnsi="Times New Roman" w:cs="Times New Roman"/>
          <w:sz w:val="26"/>
          <w:szCs w:val="26"/>
        </w:rPr>
        <w:t>позднее</w:t>
      </w:r>
      <w:proofErr w:type="gramEnd"/>
      <w:r w:rsidR="00CD0771" w:rsidRPr="00725540">
        <w:rPr>
          <w:rFonts w:ascii="Times New Roman" w:hAnsi="Times New Roman" w:cs="Times New Roman"/>
          <w:sz w:val="26"/>
          <w:szCs w:val="26"/>
        </w:rPr>
        <w:t xml:space="preserve"> чем за 7</w:t>
      </w:r>
      <w:r w:rsidR="00EF2728" w:rsidRPr="00725540">
        <w:rPr>
          <w:rFonts w:ascii="Times New Roman" w:hAnsi="Times New Roman" w:cs="Times New Roman"/>
          <w:sz w:val="26"/>
          <w:szCs w:val="26"/>
        </w:rPr>
        <w:t> </w:t>
      </w:r>
      <w:r w:rsidR="00CD0771" w:rsidRPr="00725540">
        <w:rPr>
          <w:rFonts w:ascii="Times New Roman" w:hAnsi="Times New Roman" w:cs="Times New Roman"/>
          <w:sz w:val="26"/>
          <w:szCs w:val="26"/>
        </w:rPr>
        <w:t>рабочих дней до даты окончания срока подачи заявительной документации на участие в отборе</w:t>
      </w:r>
      <w:r w:rsidRPr="00725540">
        <w:rPr>
          <w:rFonts w:ascii="Times New Roman" w:hAnsi="Times New Roman" w:cs="Times New Roman"/>
          <w:sz w:val="26"/>
          <w:szCs w:val="26"/>
        </w:rPr>
        <w:t>.</w:t>
      </w:r>
    </w:p>
    <w:p w:rsidR="00756F4F" w:rsidRPr="008B18AC" w:rsidRDefault="00756F4F" w:rsidP="00756F4F">
      <w:pPr>
        <w:pStyle w:val="a3"/>
        <w:tabs>
          <w:tab w:val="left" w:pos="709"/>
        </w:tabs>
        <w:spacing w:after="0"/>
        <w:ind w:left="0" w:firstLine="709"/>
        <w:jc w:val="both"/>
        <w:rPr>
          <w:rFonts w:ascii="Times New Roman" w:hAnsi="Times New Roman" w:cs="Times New Roman"/>
          <w:sz w:val="26"/>
          <w:szCs w:val="26"/>
        </w:rPr>
      </w:pPr>
      <w:r w:rsidRPr="008B18AC">
        <w:rPr>
          <w:rFonts w:ascii="Times New Roman" w:hAnsi="Times New Roman" w:cs="Times New Roman"/>
          <w:sz w:val="26"/>
          <w:szCs w:val="26"/>
        </w:rPr>
        <w:t xml:space="preserve">2.7. Участник отбора, претендующий на получение поддержки, </w:t>
      </w:r>
      <w:r w:rsidRPr="008B18AC">
        <w:rPr>
          <w:rFonts w:ascii="Times New Roman" w:eastAsia="Calibri" w:hAnsi="Times New Roman" w:cs="Times New Roman"/>
          <w:sz w:val="26"/>
          <w:szCs w:val="26"/>
        </w:rPr>
        <w:t>должен соответствовать условиям, указанным в пункте 1.5 настоящего Порядка, а также следующим требованиям</w:t>
      </w:r>
      <w:r w:rsidRPr="008B18AC">
        <w:rPr>
          <w:rFonts w:ascii="Times New Roman" w:hAnsi="Times New Roman" w:cs="Times New Roman"/>
          <w:sz w:val="26"/>
          <w:szCs w:val="26"/>
        </w:rPr>
        <w:t>:</w:t>
      </w:r>
    </w:p>
    <w:p w:rsidR="004C5A09" w:rsidRPr="008B18AC" w:rsidRDefault="004C5A09" w:rsidP="004C5A09">
      <w:pPr>
        <w:pStyle w:val="a3"/>
        <w:tabs>
          <w:tab w:val="left" w:pos="709"/>
        </w:tabs>
        <w:spacing w:after="0"/>
        <w:ind w:left="0" w:firstLine="709"/>
        <w:jc w:val="both"/>
        <w:rPr>
          <w:rFonts w:ascii="Times New Roman" w:hAnsi="Times New Roman" w:cs="Times New Roman"/>
          <w:sz w:val="26"/>
          <w:szCs w:val="26"/>
        </w:rPr>
      </w:pPr>
      <w:proofErr w:type="gramStart"/>
      <w:r w:rsidRPr="008B18AC">
        <w:rPr>
          <w:rFonts w:ascii="Times New Roman" w:hAnsi="Times New Roman" w:cs="Times New Roman"/>
          <w:sz w:val="26"/>
          <w:szCs w:val="26"/>
        </w:rPr>
        <w:t xml:space="preserve">2.7.1. по состоянию </w:t>
      </w:r>
      <w:r w:rsidRPr="008B18AC">
        <w:rPr>
          <w:rFonts w:ascii="Times New Roman" w:eastAsia="Calibri" w:hAnsi="Times New Roman" w:cs="Times New Roman"/>
          <w:sz w:val="26"/>
          <w:szCs w:val="26"/>
        </w:rPr>
        <w:t>на дату, не ранее чем за 30 календарных дней до даты подачи заявительной документации,</w:t>
      </w:r>
      <w:r w:rsidRPr="008B18AC">
        <w:rPr>
          <w:rFonts w:ascii="Times New Roman" w:hAnsi="Times New Roman" w:cs="Times New Roman"/>
          <w:sz w:val="26"/>
          <w:szCs w:val="26"/>
        </w:rPr>
        <w:t xml:space="preserve"> у участника отбора отсутствует просроченная задолженность по возврату в бюджет города Сарова иных субсидий, бюджетных инвестиций, а также иная просроченная (неурегулированная) задолженность по денежным обязательствам перед городским округом город Саров Нижегородской области, в том числе по платежам за пользование муниципальным имуществом городского округа</w:t>
      </w:r>
      <w:proofErr w:type="gramEnd"/>
      <w:r w:rsidRPr="008B18AC">
        <w:rPr>
          <w:rFonts w:ascii="Times New Roman" w:hAnsi="Times New Roman" w:cs="Times New Roman"/>
          <w:sz w:val="26"/>
          <w:szCs w:val="26"/>
        </w:rPr>
        <w:t xml:space="preserve"> город Саров Нижегородской области;</w:t>
      </w:r>
    </w:p>
    <w:p w:rsidR="004C5A09" w:rsidRPr="008B18AC" w:rsidRDefault="004C5A09" w:rsidP="004C5A09">
      <w:pPr>
        <w:tabs>
          <w:tab w:val="left" w:pos="567"/>
          <w:tab w:val="left" w:pos="1134"/>
        </w:tabs>
        <w:spacing w:after="0"/>
        <w:ind w:firstLine="709"/>
        <w:jc w:val="both"/>
        <w:rPr>
          <w:rFonts w:ascii="Times New Roman" w:hAnsi="Times New Roman" w:cs="Times New Roman"/>
          <w:sz w:val="26"/>
          <w:szCs w:val="26"/>
        </w:rPr>
      </w:pPr>
      <w:r w:rsidRPr="008B18AC">
        <w:rPr>
          <w:rFonts w:ascii="Times New Roman" w:hAnsi="Times New Roman" w:cs="Times New Roman"/>
          <w:sz w:val="26"/>
          <w:szCs w:val="26"/>
        </w:rPr>
        <w:t>2.7.2. по состоянию на дату рассмотрения заявительной документации:</w:t>
      </w:r>
    </w:p>
    <w:p w:rsidR="00570F7B" w:rsidRPr="008B18AC" w:rsidRDefault="00570F7B" w:rsidP="00570F7B">
      <w:pPr>
        <w:tabs>
          <w:tab w:val="left" w:pos="1134"/>
        </w:tabs>
        <w:spacing w:after="0"/>
        <w:ind w:firstLine="709"/>
        <w:jc w:val="both"/>
        <w:rPr>
          <w:rFonts w:ascii="Times New Roman" w:eastAsia="Calibri" w:hAnsi="Times New Roman" w:cs="Times New Roman"/>
          <w:sz w:val="26"/>
          <w:szCs w:val="26"/>
        </w:rPr>
      </w:pPr>
      <w:proofErr w:type="gramStart"/>
      <w:r w:rsidRPr="008B18AC">
        <w:rPr>
          <w:rFonts w:ascii="Times New Roman" w:eastAsia="Calibri" w:hAnsi="Times New Roman" w:cs="Times New Roman"/>
          <w:sz w:val="26"/>
          <w:szCs w:val="26"/>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8B18AC">
        <w:rPr>
          <w:rFonts w:ascii="Times New Roman" w:eastAsia="Calibri" w:hAnsi="Times New Roman" w:cs="Times New Roman"/>
          <w:sz w:val="26"/>
          <w:szCs w:val="26"/>
        </w:rPr>
        <w:t>офшорного</w:t>
      </w:r>
      <w:proofErr w:type="spellEnd"/>
      <w:r w:rsidRPr="008B18AC">
        <w:rPr>
          <w:rFonts w:ascii="Times New Roman" w:eastAsia="Calibri" w:hAnsi="Times New Roman" w:cs="Times New Roman"/>
          <w:sz w:val="26"/>
          <w:szCs w:val="26"/>
        </w:rPr>
        <w:t xml:space="preserve">) владения активами в Российской Федерации (далее – оффшорные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8B18AC">
        <w:rPr>
          <w:rFonts w:ascii="Times New Roman" w:eastAsia="Calibri" w:hAnsi="Times New Roman" w:cs="Times New Roman"/>
          <w:sz w:val="26"/>
          <w:szCs w:val="26"/>
        </w:rPr>
        <w:t>офшорных</w:t>
      </w:r>
      <w:proofErr w:type="spellEnd"/>
      <w:proofErr w:type="gramEnd"/>
      <w:r w:rsidRPr="008B18AC">
        <w:rPr>
          <w:rFonts w:ascii="Times New Roman" w:eastAsia="Calibri" w:hAnsi="Times New Roman" w:cs="Times New Roman"/>
          <w:sz w:val="26"/>
          <w:szCs w:val="26"/>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8B18AC">
        <w:rPr>
          <w:rFonts w:ascii="Times New Roman" w:eastAsia="Calibri" w:hAnsi="Times New Roman" w:cs="Times New Roman"/>
          <w:sz w:val="26"/>
          <w:szCs w:val="26"/>
        </w:rPr>
        <w:t xml:space="preserve">При расчете доли участия </w:t>
      </w:r>
      <w:proofErr w:type="spellStart"/>
      <w:r w:rsidRPr="008B18AC">
        <w:rPr>
          <w:rFonts w:ascii="Times New Roman" w:eastAsia="Calibri" w:hAnsi="Times New Roman" w:cs="Times New Roman"/>
          <w:sz w:val="26"/>
          <w:szCs w:val="26"/>
        </w:rPr>
        <w:t>офшорных</w:t>
      </w:r>
      <w:proofErr w:type="spellEnd"/>
      <w:r w:rsidRPr="008B18AC">
        <w:rPr>
          <w:rFonts w:ascii="Times New Roman" w:eastAsia="Calibri" w:hAnsi="Times New Roman" w:cs="Times New Roman"/>
          <w:sz w:val="26"/>
          <w:szCs w:val="26"/>
        </w:rPr>
        <w:t xml:space="preserve"> компаний в капитале российских юридических лиц не учитывается прямое и (или) косвенное участие </w:t>
      </w:r>
      <w:proofErr w:type="spellStart"/>
      <w:r w:rsidRPr="008B18AC">
        <w:rPr>
          <w:rFonts w:ascii="Times New Roman" w:eastAsia="Calibri" w:hAnsi="Times New Roman" w:cs="Times New Roman"/>
          <w:sz w:val="26"/>
          <w:szCs w:val="26"/>
        </w:rPr>
        <w:t>офшорных</w:t>
      </w:r>
      <w:proofErr w:type="spellEnd"/>
      <w:r w:rsidRPr="008B18AC">
        <w:rPr>
          <w:rFonts w:ascii="Times New Roman" w:eastAsia="Calibri" w:hAnsi="Times New Roman" w:cs="Times New Roman"/>
          <w:sz w:val="26"/>
          <w:szCs w:val="26"/>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8B18AC">
        <w:rPr>
          <w:rFonts w:ascii="Times New Roman" w:eastAsia="Calibri" w:hAnsi="Times New Roman" w:cs="Times New Roman"/>
          <w:sz w:val="26"/>
          <w:szCs w:val="26"/>
        </w:rPr>
        <w:t>офшорных</w:t>
      </w:r>
      <w:proofErr w:type="spellEnd"/>
      <w:r w:rsidRPr="008B18AC">
        <w:rPr>
          <w:rFonts w:ascii="Times New Roman" w:eastAsia="Calibri" w:hAnsi="Times New Roman" w:cs="Times New Roman"/>
          <w:sz w:val="26"/>
          <w:szCs w:val="26"/>
        </w:rPr>
        <w:t xml:space="preserve"> компаний в капитале других российских юридических лиц, реализованное через участие в капитале указанных</w:t>
      </w:r>
      <w:proofErr w:type="gramEnd"/>
      <w:r w:rsidRPr="008B18AC">
        <w:rPr>
          <w:rFonts w:ascii="Times New Roman" w:eastAsia="Calibri" w:hAnsi="Times New Roman" w:cs="Times New Roman"/>
          <w:sz w:val="26"/>
          <w:szCs w:val="26"/>
        </w:rPr>
        <w:t xml:space="preserve"> публичных акционерных обществ;</w:t>
      </w:r>
    </w:p>
    <w:p w:rsidR="00570F7B" w:rsidRPr="008B18AC" w:rsidRDefault="00570F7B" w:rsidP="00570F7B">
      <w:pPr>
        <w:tabs>
          <w:tab w:val="left" w:pos="1134"/>
        </w:tabs>
        <w:spacing w:after="0"/>
        <w:ind w:firstLine="709"/>
        <w:jc w:val="both"/>
        <w:rPr>
          <w:rFonts w:ascii="Times New Roman" w:eastAsia="Calibri" w:hAnsi="Times New Roman" w:cs="Times New Roman"/>
          <w:sz w:val="26"/>
          <w:szCs w:val="26"/>
        </w:rPr>
      </w:pPr>
      <w:r w:rsidRPr="008B18AC">
        <w:rPr>
          <w:rFonts w:ascii="Times New Roman" w:eastAsia="Calibri" w:hAnsi="Times New Roman" w:cs="Times New Roman"/>
          <w:sz w:val="26"/>
          <w:szCs w:val="26"/>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70F7B" w:rsidRPr="008B18AC" w:rsidRDefault="00570F7B" w:rsidP="00570F7B">
      <w:pPr>
        <w:tabs>
          <w:tab w:val="left" w:pos="1134"/>
        </w:tabs>
        <w:spacing w:after="0"/>
        <w:ind w:firstLine="709"/>
        <w:jc w:val="both"/>
        <w:rPr>
          <w:rFonts w:ascii="Times New Roman" w:eastAsia="Calibri" w:hAnsi="Times New Roman" w:cs="Times New Roman"/>
          <w:sz w:val="26"/>
          <w:szCs w:val="26"/>
        </w:rPr>
      </w:pPr>
      <w:proofErr w:type="gramStart"/>
      <w:r w:rsidRPr="008B18AC">
        <w:rPr>
          <w:rFonts w:ascii="Times New Roman" w:eastAsia="Calibri" w:hAnsi="Times New Roman" w:cs="Times New Roman"/>
          <w:sz w:val="26"/>
          <w:szCs w:val="26"/>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70F7B" w:rsidRPr="008B18AC" w:rsidRDefault="00570F7B" w:rsidP="00570F7B">
      <w:pPr>
        <w:tabs>
          <w:tab w:val="left" w:pos="1134"/>
        </w:tabs>
        <w:spacing w:after="0"/>
        <w:ind w:firstLine="709"/>
        <w:jc w:val="both"/>
        <w:rPr>
          <w:rFonts w:ascii="Times New Roman" w:eastAsia="Calibri" w:hAnsi="Times New Roman" w:cs="Times New Roman"/>
          <w:sz w:val="26"/>
          <w:szCs w:val="26"/>
        </w:rPr>
      </w:pPr>
      <w:r w:rsidRPr="008B18AC">
        <w:rPr>
          <w:rFonts w:ascii="Times New Roman" w:eastAsia="Calibri" w:hAnsi="Times New Roman" w:cs="Times New Roman"/>
          <w:sz w:val="26"/>
          <w:szCs w:val="26"/>
        </w:rPr>
        <w:t xml:space="preserve">4) участник отбора не является иностранным агентом в соответствии с Федеральным законом от 14.07.2022 № 255-ФЗ «О </w:t>
      </w:r>
      <w:proofErr w:type="gramStart"/>
      <w:r w:rsidRPr="008B18AC">
        <w:rPr>
          <w:rFonts w:ascii="Times New Roman" w:eastAsia="Calibri" w:hAnsi="Times New Roman" w:cs="Times New Roman"/>
          <w:sz w:val="26"/>
          <w:szCs w:val="26"/>
        </w:rPr>
        <w:t>контроле за</w:t>
      </w:r>
      <w:proofErr w:type="gramEnd"/>
      <w:r w:rsidRPr="008B18AC">
        <w:rPr>
          <w:rFonts w:ascii="Times New Roman" w:eastAsia="Calibri" w:hAnsi="Times New Roman" w:cs="Times New Roman"/>
          <w:sz w:val="26"/>
          <w:szCs w:val="26"/>
        </w:rPr>
        <w:t xml:space="preserve"> деятельностью лиц, находящихся под иностранным влиянием»;</w:t>
      </w:r>
    </w:p>
    <w:p w:rsidR="00570F7B" w:rsidRPr="008B18AC" w:rsidRDefault="00570F7B" w:rsidP="00570F7B">
      <w:pPr>
        <w:tabs>
          <w:tab w:val="left" w:pos="1134"/>
        </w:tabs>
        <w:spacing w:after="0"/>
        <w:ind w:firstLine="709"/>
        <w:jc w:val="both"/>
        <w:rPr>
          <w:rFonts w:ascii="Times New Roman" w:eastAsia="Calibri" w:hAnsi="Times New Roman" w:cs="Times New Roman"/>
          <w:sz w:val="26"/>
          <w:szCs w:val="26"/>
        </w:rPr>
      </w:pPr>
      <w:proofErr w:type="gramStart"/>
      <w:r w:rsidRPr="008B18AC">
        <w:rPr>
          <w:rFonts w:ascii="Times New Roman" w:eastAsia="Calibri" w:hAnsi="Times New Roman" w:cs="Times New Roman"/>
          <w:sz w:val="26"/>
          <w:szCs w:val="26"/>
        </w:rPr>
        <w:lastRenderedPageBreak/>
        <w:t>5)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570F7B" w:rsidRPr="008B18AC" w:rsidRDefault="00570F7B" w:rsidP="00570F7B">
      <w:pPr>
        <w:tabs>
          <w:tab w:val="left" w:pos="1134"/>
        </w:tabs>
        <w:spacing w:after="0"/>
        <w:ind w:firstLine="709"/>
        <w:jc w:val="both"/>
        <w:rPr>
          <w:rFonts w:ascii="Times New Roman" w:eastAsia="Calibri" w:hAnsi="Times New Roman" w:cs="Times New Roman"/>
          <w:sz w:val="26"/>
          <w:szCs w:val="26"/>
        </w:rPr>
      </w:pPr>
      <w:proofErr w:type="gramStart"/>
      <w:r w:rsidRPr="008B18AC">
        <w:rPr>
          <w:rFonts w:ascii="Times New Roman" w:eastAsia="Calibri" w:hAnsi="Times New Roman" w:cs="Times New Roman"/>
          <w:sz w:val="26"/>
          <w:szCs w:val="26"/>
        </w:rPr>
        <w:t>6)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о физическом лице, являющихся участниками отбора;</w:t>
      </w:r>
      <w:proofErr w:type="gramEnd"/>
    </w:p>
    <w:p w:rsidR="00570F7B" w:rsidRPr="008B18AC" w:rsidRDefault="00570F7B" w:rsidP="00570F7B">
      <w:pPr>
        <w:tabs>
          <w:tab w:val="left" w:pos="1134"/>
        </w:tabs>
        <w:spacing w:after="0"/>
        <w:ind w:firstLine="709"/>
        <w:jc w:val="both"/>
        <w:rPr>
          <w:rFonts w:ascii="Times New Roman" w:eastAsia="Calibri" w:hAnsi="Times New Roman" w:cs="Times New Roman"/>
          <w:sz w:val="26"/>
          <w:szCs w:val="26"/>
        </w:rPr>
      </w:pPr>
      <w:r w:rsidRPr="008B18AC">
        <w:rPr>
          <w:rFonts w:ascii="Times New Roman" w:eastAsia="Calibri" w:hAnsi="Times New Roman" w:cs="Times New Roman"/>
          <w:sz w:val="26"/>
          <w:szCs w:val="26"/>
        </w:rPr>
        <w:t>7) участник отбора не получает средства из бюджета города Сарова на основании иных муниципальных правовых актов на цели, указанные в пункте 1.3 настоящего Порядка;</w:t>
      </w:r>
    </w:p>
    <w:p w:rsidR="00570F7B" w:rsidRPr="008B18AC" w:rsidRDefault="00570F7B" w:rsidP="00570F7B">
      <w:pPr>
        <w:tabs>
          <w:tab w:val="left" w:pos="1134"/>
        </w:tabs>
        <w:spacing w:after="0"/>
        <w:ind w:firstLine="709"/>
        <w:jc w:val="both"/>
        <w:rPr>
          <w:rFonts w:ascii="Times New Roman" w:eastAsia="Calibri" w:hAnsi="Times New Roman" w:cs="Times New Roman"/>
          <w:sz w:val="26"/>
          <w:szCs w:val="26"/>
        </w:rPr>
      </w:pPr>
      <w:r w:rsidRPr="008B18AC">
        <w:rPr>
          <w:rFonts w:ascii="Times New Roman" w:eastAsia="Calibri" w:hAnsi="Times New Roman" w:cs="Times New Roman"/>
          <w:sz w:val="26"/>
          <w:szCs w:val="26"/>
        </w:rPr>
        <w:t xml:space="preserve">8) у участника отбора на едином налоговом счете отсутствует или не превышает размер, определенный </w:t>
      </w:r>
      <w:hyperlink r:id="rId15" w:history="1">
        <w:r w:rsidRPr="008B18AC">
          <w:rPr>
            <w:rFonts w:ascii="Times New Roman" w:eastAsia="Calibri" w:hAnsi="Times New Roman" w:cs="Times New Roman"/>
            <w:sz w:val="26"/>
            <w:szCs w:val="26"/>
          </w:rPr>
          <w:t>пунктом 3 статьи 47</w:t>
        </w:r>
      </w:hyperlink>
      <w:r w:rsidRPr="008B18AC">
        <w:rPr>
          <w:rFonts w:ascii="Times New Roman" w:eastAsia="Calibri" w:hAnsi="Times New Roman" w:cs="Times New Roman"/>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70F7B" w:rsidRPr="008B18AC" w:rsidRDefault="00570F7B" w:rsidP="00570F7B">
      <w:pPr>
        <w:tabs>
          <w:tab w:val="left" w:pos="1134"/>
        </w:tabs>
        <w:spacing w:after="0"/>
        <w:ind w:firstLine="709"/>
        <w:jc w:val="both"/>
        <w:rPr>
          <w:rFonts w:ascii="Times New Roman" w:eastAsia="Calibri" w:hAnsi="Times New Roman" w:cs="Times New Roman"/>
          <w:sz w:val="26"/>
          <w:szCs w:val="26"/>
        </w:rPr>
      </w:pPr>
      <w:r w:rsidRPr="008B18AC">
        <w:rPr>
          <w:rFonts w:ascii="Times New Roman" w:eastAsia="Calibri" w:hAnsi="Times New Roman" w:cs="Times New Roman"/>
          <w:sz w:val="26"/>
          <w:szCs w:val="26"/>
        </w:rPr>
        <w:t xml:space="preserve">9) участник отбора не должен относиться к субъектам малого и среднего предпринимательства, указанным в </w:t>
      </w:r>
      <w:hyperlink r:id="rId16" w:history="1">
        <w:r w:rsidRPr="008B18AC">
          <w:rPr>
            <w:rFonts w:ascii="Times New Roman" w:eastAsia="Calibri" w:hAnsi="Times New Roman" w:cs="Times New Roman"/>
            <w:sz w:val="26"/>
            <w:szCs w:val="26"/>
          </w:rPr>
          <w:t>частях 3, 4 статьи 14</w:t>
        </w:r>
      </w:hyperlink>
      <w:r w:rsidRPr="008B18AC">
        <w:rPr>
          <w:rFonts w:ascii="Times New Roman" w:eastAsia="Calibri" w:hAnsi="Times New Roman" w:cs="Times New Roman"/>
          <w:sz w:val="26"/>
          <w:szCs w:val="26"/>
        </w:rPr>
        <w:t xml:space="preserve"> Федерального закона от 24.07.2007 № 209-ФЗ;</w:t>
      </w:r>
    </w:p>
    <w:p w:rsidR="00570F7B" w:rsidRPr="008B18AC" w:rsidRDefault="00570F7B" w:rsidP="00570F7B">
      <w:pPr>
        <w:tabs>
          <w:tab w:val="left" w:pos="1134"/>
        </w:tabs>
        <w:spacing w:after="0"/>
        <w:ind w:firstLine="709"/>
        <w:jc w:val="both"/>
        <w:rPr>
          <w:rFonts w:ascii="Times New Roman" w:eastAsia="Calibri" w:hAnsi="Times New Roman" w:cs="Times New Roman"/>
          <w:sz w:val="26"/>
          <w:szCs w:val="26"/>
        </w:rPr>
      </w:pPr>
      <w:r w:rsidRPr="008B18AC">
        <w:rPr>
          <w:rFonts w:ascii="Times New Roman" w:eastAsia="Calibri" w:hAnsi="Times New Roman" w:cs="Times New Roman"/>
          <w:sz w:val="26"/>
          <w:szCs w:val="26"/>
        </w:rPr>
        <w:t xml:space="preserve">10) участник отбора и предыдущий собственник оборудования, затраты на приобретение которого предлагаются к возмещению, не должны составлять группу лиц, определенную в соответствии со </w:t>
      </w:r>
      <w:hyperlink r:id="rId17" w:history="1">
        <w:r w:rsidRPr="008B18AC">
          <w:rPr>
            <w:rFonts w:ascii="Times New Roman" w:eastAsia="Calibri" w:hAnsi="Times New Roman" w:cs="Times New Roman"/>
            <w:sz w:val="26"/>
            <w:szCs w:val="26"/>
          </w:rPr>
          <w:t>статьей 9</w:t>
        </w:r>
      </w:hyperlink>
      <w:r w:rsidRPr="008B18AC">
        <w:rPr>
          <w:rFonts w:ascii="Times New Roman" w:eastAsia="Calibri" w:hAnsi="Times New Roman" w:cs="Times New Roman"/>
          <w:sz w:val="26"/>
          <w:szCs w:val="26"/>
        </w:rPr>
        <w:t xml:space="preserve"> Федерального закона от 26.07.2006 № 135-ФЗ «О защите конкуренции»;</w:t>
      </w:r>
    </w:p>
    <w:p w:rsidR="00570F7B" w:rsidRPr="008B18AC" w:rsidRDefault="00570F7B" w:rsidP="00570F7B">
      <w:pPr>
        <w:tabs>
          <w:tab w:val="left" w:pos="1134"/>
        </w:tabs>
        <w:spacing w:after="0"/>
        <w:ind w:firstLine="709"/>
        <w:jc w:val="both"/>
        <w:rPr>
          <w:rFonts w:ascii="Times New Roman" w:eastAsia="Calibri" w:hAnsi="Times New Roman" w:cs="Times New Roman"/>
          <w:sz w:val="26"/>
          <w:szCs w:val="26"/>
        </w:rPr>
      </w:pPr>
      <w:proofErr w:type="gramStart"/>
      <w:r w:rsidRPr="008B18AC">
        <w:rPr>
          <w:rFonts w:ascii="Times New Roman" w:eastAsia="Calibri" w:hAnsi="Times New Roman" w:cs="Times New Roman"/>
          <w:sz w:val="26"/>
          <w:szCs w:val="26"/>
        </w:rPr>
        <w:t>11) участником отбора должен быть обеспечен уровень средней заработной платы наемных работников не ниже полутора величин минимального размера оплаты труда в Российской Федерации (далее – МРОТ), действующего в течение квартала, предшествующего дате подачи заявительной документации на предоставление субсидии (в случае, если в течение квартала, предшествующего дате подачи заявительной документации на предоставление субсидии, размер МРОТ изменился, то участником отбора должен быть обеспечен</w:t>
      </w:r>
      <w:proofErr w:type="gramEnd"/>
      <w:r w:rsidRPr="008B18AC">
        <w:rPr>
          <w:rFonts w:ascii="Times New Roman" w:eastAsia="Calibri" w:hAnsi="Times New Roman" w:cs="Times New Roman"/>
          <w:sz w:val="26"/>
          <w:szCs w:val="26"/>
        </w:rPr>
        <w:t xml:space="preserve"> уровень средней заработной платы наемных работников не ниже среднего значения полутора МРОТ, рассчитанного путем деления суммы значений полутора МРОТ в каждом месяце квартала на количество месяцев в квартале);</w:t>
      </w:r>
    </w:p>
    <w:p w:rsidR="00570F7B" w:rsidRPr="008B18AC" w:rsidRDefault="00570F7B" w:rsidP="00570F7B">
      <w:pPr>
        <w:tabs>
          <w:tab w:val="left" w:pos="1134"/>
        </w:tabs>
        <w:spacing w:after="0"/>
        <w:ind w:firstLine="709"/>
        <w:jc w:val="both"/>
        <w:rPr>
          <w:rFonts w:ascii="Times New Roman" w:eastAsia="Calibri" w:hAnsi="Times New Roman" w:cs="Times New Roman"/>
          <w:sz w:val="26"/>
          <w:szCs w:val="26"/>
        </w:rPr>
      </w:pPr>
      <w:r w:rsidRPr="008B18AC">
        <w:rPr>
          <w:rFonts w:ascii="Times New Roman" w:eastAsia="Calibri" w:hAnsi="Times New Roman" w:cs="Times New Roman"/>
          <w:sz w:val="26"/>
          <w:szCs w:val="26"/>
        </w:rPr>
        <w:t>12) среднесписочная численность наемных работников участника конкурсного отбора за отчетный период, предшествующий дате подачи заявительной документации на предоставление субсидии, должна быть не менее 3 единиц.</w:t>
      </w:r>
    </w:p>
    <w:p w:rsidR="00E01808" w:rsidRPr="008B18AC" w:rsidRDefault="00E01808" w:rsidP="00811CD2">
      <w:pPr>
        <w:tabs>
          <w:tab w:val="left" w:pos="567"/>
          <w:tab w:val="left" w:pos="1134"/>
        </w:tabs>
        <w:spacing w:after="0"/>
        <w:ind w:firstLine="709"/>
        <w:jc w:val="both"/>
        <w:rPr>
          <w:rFonts w:ascii="Times New Roman" w:hAnsi="Times New Roman" w:cs="Times New Roman"/>
          <w:sz w:val="26"/>
          <w:szCs w:val="26"/>
        </w:rPr>
      </w:pPr>
      <w:proofErr w:type="gramStart"/>
      <w:r w:rsidRPr="008B18AC">
        <w:rPr>
          <w:rFonts w:ascii="Times New Roman" w:hAnsi="Times New Roman" w:cs="Times New Roman"/>
          <w:sz w:val="26"/>
          <w:szCs w:val="26"/>
        </w:rPr>
        <w:lastRenderedPageBreak/>
        <w:t>2.7.3. участник отбора в течение финансового года, в котором проводится отбор на определение получателя субсидии, на цели, указанные в пункте 1.3 настоящего Порядка, не должен принимать участие в отборе на определение получателя субсидии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w:t>
      </w:r>
      <w:proofErr w:type="gramEnd"/>
      <w:r w:rsidRPr="008B18AC">
        <w:rPr>
          <w:rFonts w:ascii="Times New Roman" w:hAnsi="Times New Roman" w:cs="Times New Roman"/>
          <w:sz w:val="26"/>
          <w:szCs w:val="26"/>
        </w:rPr>
        <w:t xml:space="preserve"> создания и (или) развития либо модернизации производства товаров (работ, услуг), за исключением случаев, когда по результатам проведенног</w:t>
      </w:r>
      <w:proofErr w:type="gramStart"/>
      <w:r w:rsidRPr="008B18AC">
        <w:rPr>
          <w:rFonts w:ascii="Times New Roman" w:hAnsi="Times New Roman" w:cs="Times New Roman"/>
          <w:sz w:val="26"/>
          <w:szCs w:val="26"/>
        </w:rPr>
        <w:t>о(</w:t>
      </w:r>
      <w:proofErr w:type="spellStart"/>
      <w:proofErr w:type="gramEnd"/>
      <w:r w:rsidRPr="008B18AC">
        <w:rPr>
          <w:rFonts w:ascii="Times New Roman" w:hAnsi="Times New Roman" w:cs="Times New Roman"/>
          <w:sz w:val="26"/>
          <w:szCs w:val="26"/>
        </w:rPr>
        <w:t>ых</w:t>
      </w:r>
      <w:proofErr w:type="spellEnd"/>
      <w:r w:rsidRPr="008B18AC">
        <w:rPr>
          <w:rFonts w:ascii="Times New Roman" w:hAnsi="Times New Roman" w:cs="Times New Roman"/>
          <w:sz w:val="26"/>
          <w:szCs w:val="26"/>
        </w:rPr>
        <w:t>) в течение текущего финансового года конкурса(</w:t>
      </w:r>
      <w:proofErr w:type="spellStart"/>
      <w:r w:rsidRPr="008B18AC">
        <w:rPr>
          <w:rFonts w:ascii="Times New Roman" w:hAnsi="Times New Roman" w:cs="Times New Roman"/>
          <w:sz w:val="26"/>
          <w:szCs w:val="26"/>
        </w:rPr>
        <w:t>ов</w:t>
      </w:r>
      <w:proofErr w:type="spellEnd"/>
      <w:r w:rsidRPr="008B18AC">
        <w:rPr>
          <w:rFonts w:ascii="Times New Roman" w:hAnsi="Times New Roman" w:cs="Times New Roman"/>
          <w:sz w:val="26"/>
          <w:szCs w:val="26"/>
        </w:rPr>
        <w:t>) участнику отказано в предоставлении субсидии либо заявительная документация отклонена и/или отозвана участником отбора</w:t>
      </w:r>
      <w:r w:rsidR="009A34D3" w:rsidRPr="008B18AC">
        <w:rPr>
          <w:rFonts w:ascii="Times New Roman" w:hAnsi="Times New Roman" w:cs="Times New Roman"/>
          <w:sz w:val="26"/>
          <w:szCs w:val="26"/>
        </w:rPr>
        <w:t>.</w:t>
      </w:r>
    </w:p>
    <w:p w:rsidR="00CD4588" w:rsidRPr="008B18AC" w:rsidRDefault="00CD4588" w:rsidP="00CD4588">
      <w:pPr>
        <w:pStyle w:val="a3"/>
        <w:tabs>
          <w:tab w:val="left" w:pos="709"/>
        </w:tabs>
        <w:spacing w:after="0"/>
        <w:ind w:left="0" w:firstLine="709"/>
        <w:jc w:val="both"/>
        <w:rPr>
          <w:rFonts w:ascii="Times New Roman" w:hAnsi="Times New Roman" w:cs="Times New Roman"/>
          <w:sz w:val="26"/>
          <w:szCs w:val="26"/>
        </w:rPr>
      </w:pPr>
      <w:r w:rsidRPr="008B18AC">
        <w:rPr>
          <w:rFonts w:ascii="Times New Roman" w:hAnsi="Times New Roman" w:cs="Times New Roman"/>
          <w:sz w:val="26"/>
          <w:szCs w:val="26"/>
        </w:rPr>
        <w:t>2.8. </w:t>
      </w:r>
      <w:r w:rsidRPr="008B18AC">
        <w:rPr>
          <w:rFonts w:ascii="Times New Roman" w:hAnsi="Times New Roman"/>
          <w:sz w:val="26"/>
          <w:szCs w:val="26"/>
        </w:rPr>
        <w:t>Администрация города Сарова не вправе требовать от участника отбора представления документов и информации в целях подтверждения его соответствия требованиям, установленным подпунктами 1-</w:t>
      </w:r>
      <w:r w:rsidR="00756DE9" w:rsidRPr="008B18AC">
        <w:rPr>
          <w:rFonts w:ascii="Times New Roman" w:hAnsi="Times New Roman"/>
          <w:sz w:val="26"/>
          <w:szCs w:val="26"/>
        </w:rPr>
        <w:t>8</w:t>
      </w:r>
      <w:r w:rsidRPr="008B18AC">
        <w:rPr>
          <w:rFonts w:ascii="Times New Roman" w:hAnsi="Times New Roman"/>
          <w:sz w:val="26"/>
          <w:szCs w:val="26"/>
        </w:rPr>
        <w:t xml:space="preserve"> пункта 2.7.2 настоящего Порядка. Участник отбора вправе представить по собственной инициативе документы и информацию, подтверждающие соответствие указанным требованиям</w:t>
      </w:r>
      <w:r w:rsidRPr="008B18AC">
        <w:rPr>
          <w:rFonts w:ascii="Times New Roman" w:hAnsi="Times New Roman"/>
          <w:i/>
          <w:sz w:val="26"/>
          <w:szCs w:val="26"/>
        </w:rPr>
        <w:t>.</w:t>
      </w:r>
    </w:p>
    <w:p w:rsidR="00CD4588" w:rsidRPr="00725540" w:rsidRDefault="00CD4588" w:rsidP="00CD4588">
      <w:pPr>
        <w:pStyle w:val="a3"/>
        <w:tabs>
          <w:tab w:val="left" w:pos="709"/>
        </w:tabs>
        <w:spacing w:after="0"/>
        <w:ind w:left="0" w:firstLine="709"/>
        <w:jc w:val="both"/>
        <w:rPr>
          <w:rFonts w:ascii="Times New Roman" w:hAnsi="Times New Roman" w:cs="Times New Roman"/>
          <w:sz w:val="26"/>
          <w:szCs w:val="26"/>
        </w:rPr>
      </w:pPr>
      <w:r w:rsidRPr="008B18AC">
        <w:rPr>
          <w:rFonts w:ascii="Times New Roman" w:hAnsi="Times New Roman" w:cs="Times New Roman"/>
          <w:sz w:val="26"/>
          <w:szCs w:val="26"/>
        </w:rPr>
        <w:t>2.9. </w:t>
      </w:r>
      <w:r w:rsidRPr="008B18AC">
        <w:rPr>
          <w:rFonts w:ascii="Times New Roman" w:hAnsi="Times New Roman"/>
          <w:sz w:val="26"/>
          <w:szCs w:val="26"/>
        </w:rPr>
        <w:t xml:space="preserve">Категория получателей субсидии – </w:t>
      </w:r>
      <w:r w:rsidR="00814DC5" w:rsidRPr="008B18AC">
        <w:rPr>
          <w:rFonts w:ascii="Times New Roman" w:hAnsi="Times New Roman"/>
          <w:sz w:val="26"/>
          <w:szCs w:val="26"/>
        </w:rPr>
        <w:t>субъекты малого и среднего</w:t>
      </w:r>
      <w:r w:rsidR="00814DC5" w:rsidRPr="00725540">
        <w:rPr>
          <w:rFonts w:ascii="Times New Roman" w:hAnsi="Times New Roman"/>
          <w:sz w:val="26"/>
          <w:szCs w:val="26"/>
        </w:rPr>
        <w:t xml:space="preserve"> предпринимательства, </w:t>
      </w:r>
      <w:r w:rsidRPr="00725540">
        <w:rPr>
          <w:rFonts w:ascii="Times New Roman" w:hAnsi="Times New Roman"/>
          <w:sz w:val="26"/>
          <w:szCs w:val="26"/>
        </w:rPr>
        <w:t>понесшие затраты</w:t>
      </w:r>
      <w:r w:rsidR="00CB2C3F" w:rsidRPr="00725540">
        <w:rPr>
          <w:rFonts w:ascii="Times New Roman" w:hAnsi="Times New Roman"/>
          <w:sz w:val="26"/>
          <w:szCs w:val="26"/>
        </w:rPr>
        <w:t xml:space="preserve">, </w:t>
      </w:r>
      <w:r w:rsidR="00CB2C3F" w:rsidRPr="00725540">
        <w:rPr>
          <w:rFonts w:ascii="Times New Roman" w:hAnsi="Times New Roman" w:cs="Times New Roman"/>
          <w:sz w:val="26"/>
          <w:szCs w:val="26"/>
        </w:rPr>
        <w:t xml:space="preserve">связанные </w:t>
      </w:r>
      <w:r w:rsidR="00C3690B" w:rsidRPr="00725540">
        <w:rPr>
          <w:rFonts w:ascii="Times New Roman" w:hAnsi="Times New Roman" w:cs="Times New Roman"/>
          <w:sz w:val="26"/>
          <w:szCs w:val="26"/>
        </w:rPr>
        <w:t>с приобретением оборудования в целях создания и (или) развития либо модернизации производства товаров (работ, услуг)</w:t>
      </w:r>
      <w:r w:rsidRPr="00725540">
        <w:rPr>
          <w:rFonts w:ascii="Times New Roman" w:hAnsi="Times New Roman" w:cs="Times New Roman"/>
          <w:sz w:val="26"/>
          <w:szCs w:val="26"/>
        </w:rPr>
        <w:t xml:space="preserve">, </w:t>
      </w:r>
      <w:r w:rsidR="00CB2C3F" w:rsidRPr="00725540">
        <w:rPr>
          <w:rFonts w:ascii="Times New Roman" w:hAnsi="Times New Roman" w:cs="Times New Roman"/>
          <w:sz w:val="26"/>
          <w:szCs w:val="26"/>
        </w:rPr>
        <w:t>зарегистрированные и осуществляющие деятельность на территории закрытого административно-территориального образования – города Сарова Нижегородской области</w:t>
      </w:r>
      <w:r w:rsidRPr="00725540">
        <w:rPr>
          <w:rFonts w:ascii="Times New Roman" w:hAnsi="Times New Roman" w:cs="Times New Roman"/>
          <w:sz w:val="26"/>
          <w:szCs w:val="26"/>
        </w:rPr>
        <w:t xml:space="preserve">. </w:t>
      </w:r>
    </w:p>
    <w:p w:rsidR="00CD4588" w:rsidRPr="00725540" w:rsidRDefault="00F128EB" w:rsidP="00CD4588">
      <w:pPr>
        <w:pStyle w:val="a3"/>
        <w:tabs>
          <w:tab w:val="left" w:pos="709"/>
        </w:tabs>
        <w:spacing w:after="0"/>
        <w:ind w:left="0" w:firstLine="709"/>
        <w:jc w:val="both"/>
        <w:rPr>
          <w:rFonts w:ascii="Times New Roman" w:hAnsi="Times New Roman"/>
          <w:sz w:val="26"/>
          <w:szCs w:val="26"/>
        </w:rPr>
      </w:pPr>
      <w:r w:rsidRPr="00725540">
        <w:rPr>
          <w:rFonts w:ascii="Times New Roman" w:hAnsi="Times New Roman"/>
          <w:sz w:val="26"/>
          <w:szCs w:val="26"/>
        </w:rPr>
        <w:t>К участию в отборе допускаются юридические лица и индивидуальные предприниматели, соответствующие категории, установленной настоящим пунктом, требованиям, указанным в объявлении о проведении отбора в соответствии с пунктом 2.7 настоящего Порядка, а также прошедшие регистрацию на Портале</w:t>
      </w:r>
      <w:r w:rsidR="00CD4588" w:rsidRPr="00725540">
        <w:rPr>
          <w:rFonts w:ascii="Times New Roman" w:hAnsi="Times New Roman"/>
          <w:sz w:val="26"/>
          <w:szCs w:val="26"/>
        </w:rPr>
        <w:t>.</w:t>
      </w:r>
    </w:p>
    <w:p w:rsidR="00AE63B0" w:rsidRPr="00725540" w:rsidRDefault="00AE63B0" w:rsidP="00CD4588">
      <w:pPr>
        <w:pStyle w:val="a3"/>
        <w:tabs>
          <w:tab w:val="left" w:pos="709"/>
        </w:tabs>
        <w:spacing w:after="0"/>
        <w:ind w:left="0"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2.10. Критерии оценки </w:t>
      </w:r>
      <w:r w:rsidR="00E51808" w:rsidRPr="00725540">
        <w:rPr>
          <w:rFonts w:ascii="Times New Roman" w:hAnsi="Times New Roman" w:cs="Times New Roman"/>
          <w:sz w:val="26"/>
          <w:szCs w:val="26"/>
        </w:rPr>
        <w:t xml:space="preserve">и их весовое значение </w:t>
      </w:r>
      <w:proofErr w:type="gramStart"/>
      <w:r w:rsidR="00E51808" w:rsidRPr="00725540">
        <w:rPr>
          <w:rFonts w:ascii="Times New Roman" w:hAnsi="Times New Roman" w:cs="Times New Roman"/>
          <w:sz w:val="26"/>
          <w:szCs w:val="26"/>
        </w:rPr>
        <w:t xml:space="preserve">в общей оценке </w:t>
      </w:r>
      <w:r w:rsidR="004D0CBE" w:rsidRPr="00725540">
        <w:rPr>
          <w:rFonts w:ascii="Times New Roman" w:hAnsi="Times New Roman" w:cs="Times New Roman"/>
          <w:sz w:val="26"/>
          <w:szCs w:val="26"/>
        </w:rPr>
        <w:t>заявок на участие в отборе на предоставление субсидии</w:t>
      </w:r>
      <w:r w:rsidR="004B22A1" w:rsidRPr="00725540">
        <w:rPr>
          <w:rFonts w:ascii="Times New Roman" w:hAnsi="Times New Roman" w:cs="Times New Roman"/>
          <w:sz w:val="26"/>
          <w:szCs w:val="26"/>
        </w:rPr>
        <w:t xml:space="preserve"> установлены в приложении</w:t>
      </w:r>
      <w:proofErr w:type="gramEnd"/>
      <w:r w:rsidR="004B22A1" w:rsidRPr="00725540">
        <w:rPr>
          <w:rFonts w:ascii="Times New Roman" w:hAnsi="Times New Roman" w:cs="Times New Roman"/>
          <w:sz w:val="26"/>
          <w:szCs w:val="26"/>
        </w:rPr>
        <w:t xml:space="preserve"> 1 к настоящему Порядку (далее – критерии оценки заявок).</w:t>
      </w:r>
    </w:p>
    <w:p w:rsidR="00CD4588" w:rsidRPr="00725540" w:rsidRDefault="00CD4588" w:rsidP="00CD4588">
      <w:pPr>
        <w:pStyle w:val="a3"/>
        <w:tabs>
          <w:tab w:val="left" w:pos="709"/>
        </w:tabs>
        <w:spacing w:after="0"/>
        <w:ind w:left="0" w:firstLine="709"/>
        <w:jc w:val="both"/>
        <w:rPr>
          <w:rFonts w:ascii="Times New Roman" w:hAnsi="Times New Roman"/>
          <w:sz w:val="26"/>
          <w:szCs w:val="26"/>
        </w:rPr>
      </w:pPr>
      <w:r w:rsidRPr="00725540">
        <w:rPr>
          <w:rFonts w:ascii="Times New Roman" w:hAnsi="Times New Roman"/>
          <w:sz w:val="26"/>
          <w:szCs w:val="26"/>
        </w:rPr>
        <w:t>2.1</w:t>
      </w:r>
      <w:r w:rsidR="000C73CF" w:rsidRPr="00725540">
        <w:rPr>
          <w:rFonts w:ascii="Times New Roman" w:hAnsi="Times New Roman"/>
          <w:sz w:val="26"/>
          <w:szCs w:val="26"/>
        </w:rPr>
        <w:t>1</w:t>
      </w:r>
      <w:r w:rsidRPr="00725540">
        <w:rPr>
          <w:rFonts w:ascii="Times New Roman" w:hAnsi="Times New Roman"/>
          <w:sz w:val="26"/>
          <w:szCs w:val="26"/>
        </w:rPr>
        <w:t>. Порядок формирования и подачи участниками отбора заявок:</w:t>
      </w:r>
    </w:p>
    <w:p w:rsidR="00DF6271" w:rsidRPr="00725540" w:rsidRDefault="00DF6271" w:rsidP="00DF6271">
      <w:pPr>
        <w:pStyle w:val="a3"/>
        <w:tabs>
          <w:tab w:val="left" w:pos="709"/>
        </w:tabs>
        <w:spacing w:after="0"/>
        <w:ind w:left="0" w:firstLine="709"/>
        <w:jc w:val="both"/>
        <w:rPr>
          <w:rFonts w:ascii="Times New Roman" w:hAnsi="Times New Roman"/>
          <w:sz w:val="26"/>
          <w:szCs w:val="26"/>
        </w:rPr>
      </w:pPr>
      <w:r w:rsidRPr="00725540">
        <w:rPr>
          <w:rFonts w:ascii="Times New Roman" w:hAnsi="Times New Roman"/>
          <w:sz w:val="26"/>
          <w:szCs w:val="26"/>
        </w:rPr>
        <w:t>2.1</w:t>
      </w:r>
      <w:r w:rsidR="000C73CF" w:rsidRPr="00725540">
        <w:rPr>
          <w:rFonts w:ascii="Times New Roman" w:hAnsi="Times New Roman"/>
          <w:sz w:val="26"/>
          <w:szCs w:val="26"/>
        </w:rPr>
        <w:t>1</w:t>
      </w:r>
      <w:r w:rsidRPr="00725540">
        <w:rPr>
          <w:rFonts w:ascii="Times New Roman" w:hAnsi="Times New Roman"/>
          <w:sz w:val="26"/>
          <w:szCs w:val="26"/>
        </w:rPr>
        <w:t xml:space="preserve">.1. Заявка подается в соответствии с требованиями и в сроки, указанные в объявлении о проведении отбора. </w:t>
      </w:r>
    </w:p>
    <w:p w:rsidR="00DF6271" w:rsidRPr="00725540" w:rsidRDefault="00DF6271" w:rsidP="00DF6271">
      <w:pPr>
        <w:pStyle w:val="a3"/>
        <w:tabs>
          <w:tab w:val="left" w:pos="709"/>
        </w:tabs>
        <w:spacing w:after="0"/>
        <w:ind w:left="0" w:firstLine="709"/>
        <w:jc w:val="both"/>
        <w:rPr>
          <w:rFonts w:ascii="Times New Roman" w:hAnsi="Times New Roman"/>
          <w:sz w:val="26"/>
          <w:szCs w:val="26"/>
        </w:rPr>
      </w:pPr>
      <w:r w:rsidRPr="00725540">
        <w:rPr>
          <w:rFonts w:ascii="Times New Roman" w:hAnsi="Times New Roman"/>
          <w:sz w:val="26"/>
          <w:szCs w:val="26"/>
        </w:rPr>
        <w:t>Заявка формируется участниками отбора в электронной форме посредством заполнения соответствующих форм на Портале и представления электронных копий документов (документы на бумажном носителе, преобразованные в электронную форму путем сканирования).</w:t>
      </w:r>
    </w:p>
    <w:p w:rsidR="00DF6271" w:rsidRPr="00725540" w:rsidRDefault="00DF6271" w:rsidP="00DF6271">
      <w:pPr>
        <w:pStyle w:val="a3"/>
        <w:tabs>
          <w:tab w:val="left" w:pos="709"/>
        </w:tabs>
        <w:spacing w:after="0"/>
        <w:ind w:left="0" w:firstLine="709"/>
        <w:jc w:val="both"/>
        <w:rPr>
          <w:rFonts w:ascii="Times New Roman" w:hAnsi="Times New Roman"/>
          <w:sz w:val="26"/>
          <w:szCs w:val="26"/>
        </w:rPr>
      </w:pPr>
      <w:r w:rsidRPr="00725540">
        <w:rPr>
          <w:rFonts w:ascii="Times New Roman" w:hAnsi="Times New Roman"/>
          <w:sz w:val="26"/>
          <w:szCs w:val="26"/>
        </w:rPr>
        <w:t>Заявка подписывается усиленной квалифицированной электронной подписью руководителя участника отбора или лица, имеющего право действовать от имени участника отбора.</w:t>
      </w:r>
    </w:p>
    <w:p w:rsidR="00DF6271" w:rsidRPr="00725540" w:rsidRDefault="00DF6271" w:rsidP="00DF6271">
      <w:pPr>
        <w:pStyle w:val="a3"/>
        <w:tabs>
          <w:tab w:val="left" w:pos="709"/>
        </w:tabs>
        <w:spacing w:after="0"/>
        <w:ind w:left="0" w:firstLine="709"/>
        <w:jc w:val="both"/>
        <w:rPr>
          <w:rFonts w:ascii="Times New Roman" w:hAnsi="Times New Roman"/>
          <w:sz w:val="26"/>
          <w:szCs w:val="26"/>
        </w:rPr>
      </w:pPr>
      <w:r w:rsidRPr="00725540">
        <w:rPr>
          <w:rFonts w:ascii="Times New Roman" w:hAnsi="Times New Roman"/>
          <w:sz w:val="26"/>
          <w:szCs w:val="26"/>
        </w:rPr>
        <w:t>2.1</w:t>
      </w:r>
      <w:r w:rsidR="000C73CF" w:rsidRPr="00725540">
        <w:rPr>
          <w:rFonts w:ascii="Times New Roman" w:hAnsi="Times New Roman"/>
          <w:sz w:val="26"/>
          <w:szCs w:val="26"/>
        </w:rPr>
        <w:t>1</w:t>
      </w:r>
      <w:r w:rsidRPr="00725540">
        <w:rPr>
          <w:rFonts w:ascii="Times New Roman" w:hAnsi="Times New Roman"/>
          <w:sz w:val="26"/>
          <w:szCs w:val="26"/>
        </w:rPr>
        <w:t>.2. Заявка должна содержать следующие сведения:</w:t>
      </w:r>
    </w:p>
    <w:p w:rsidR="00F04939" w:rsidRPr="00725540" w:rsidRDefault="00F04939" w:rsidP="00F04939">
      <w:pPr>
        <w:pStyle w:val="ConsPlusNormal"/>
        <w:spacing w:line="276" w:lineRule="auto"/>
        <w:ind w:firstLine="709"/>
        <w:jc w:val="both"/>
        <w:rPr>
          <w:rFonts w:ascii="Times New Roman" w:eastAsiaTheme="minorHAnsi" w:hAnsi="Times New Roman" w:cstheme="minorBidi"/>
          <w:sz w:val="26"/>
          <w:szCs w:val="26"/>
          <w:lang w:eastAsia="en-US"/>
        </w:rPr>
      </w:pPr>
      <w:r w:rsidRPr="00725540">
        <w:rPr>
          <w:rFonts w:ascii="Times New Roman" w:eastAsiaTheme="minorHAnsi" w:hAnsi="Times New Roman" w:cstheme="minorBidi"/>
          <w:sz w:val="26"/>
          <w:szCs w:val="26"/>
          <w:lang w:eastAsia="en-US"/>
        </w:rPr>
        <w:t>1) информацию об участнике отбора получателей субсидий:</w:t>
      </w:r>
    </w:p>
    <w:p w:rsidR="00F04939" w:rsidRPr="00725540"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lastRenderedPageBreak/>
        <w:t>полное и сокращенное наименование участника отбора получателей субсидий (для юридических лиц);</w:t>
      </w:r>
    </w:p>
    <w:p w:rsidR="00F04939" w:rsidRPr="00725540"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t>фамилия, имя, отчество (последнее при наличии) индивидуального предпринимателя;</w:t>
      </w:r>
    </w:p>
    <w:p w:rsidR="00F04939" w:rsidRPr="00725540"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t>основной государственный регистрационный номер участника отбора;</w:t>
      </w:r>
    </w:p>
    <w:p w:rsidR="00F04939" w:rsidRPr="00725540"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t>идентификационный номер налогоплательщика;</w:t>
      </w:r>
    </w:p>
    <w:p w:rsidR="00F04939" w:rsidRPr="00725540"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t>дата государственной регистрации физического лица в качестве индивидуального предпринимателя;</w:t>
      </w:r>
    </w:p>
    <w:p w:rsidR="00F04939" w:rsidRPr="00725540"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t xml:space="preserve">адрес юридического лица, адрес регистрации (для физических лиц </w:t>
      </w:r>
      <w:r w:rsidR="00377C67" w:rsidRPr="00725540">
        <w:rPr>
          <w:rFonts w:ascii="Times New Roman" w:hAnsi="Times New Roman"/>
          <w:sz w:val="26"/>
          <w:szCs w:val="26"/>
        </w:rPr>
        <w:t>–</w:t>
      </w:r>
      <w:r w:rsidRPr="00725540">
        <w:rPr>
          <w:rFonts w:ascii="Times New Roman" w:hAnsi="Times New Roman"/>
          <w:sz w:val="26"/>
          <w:szCs w:val="26"/>
        </w:rPr>
        <w:t xml:space="preserve"> индивидуальных</w:t>
      </w:r>
      <w:r w:rsidR="00377C67" w:rsidRPr="00725540">
        <w:rPr>
          <w:rFonts w:ascii="Times New Roman" w:hAnsi="Times New Roman"/>
          <w:sz w:val="26"/>
          <w:szCs w:val="26"/>
        </w:rPr>
        <w:t xml:space="preserve"> </w:t>
      </w:r>
      <w:r w:rsidRPr="00725540">
        <w:rPr>
          <w:rFonts w:ascii="Times New Roman" w:hAnsi="Times New Roman"/>
          <w:sz w:val="26"/>
          <w:szCs w:val="26"/>
        </w:rPr>
        <w:t>предпринимателей);</w:t>
      </w:r>
    </w:p>
    <w:p w:rsidR="00F04939" w:rsidRPr="00725540"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t>номер контактного телефона, почтовый адрес и адрес электронной почты для направления юридически значимых сообщений;</w:t>
      </w:r>
    </w:p>
    <w:p w:rsidR="00F04939" w:rsidRPr="00725540"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t>информация о руководителе юридического лица (фамилия, имя, отчество (последнее при наличии), должность);</w:t>
      </w:r>
    </w:p>
    <w:p w:rsidR="00F04939" w:rsidRPr="00725540"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t>перечень основных и дополнительных видов деятельности, которые участник отбора получателей субсидий вправе осуществлять в соответствии с</w:t>
      </w:r>
      <w:r w:rsidR="00377C67" w:rsidRPr="00725540">
        <w:rPr>
          <w:rFonts w:ascii="Times New Roman" w:hAnsi="Times New Roman"/>
          <w:sz w:val="26"/>
          <w:szCs w:val="26"/>
        </w:rPr>
        <w:t> </w:t>
      </w:r>
      <w:r w:rsidRPr="00725540">
        <w:rPr>
          <w:rFonts w:ascii="Times New Roman" w:hAnsi="Times New Roman"/>
          <w:sz w:val="26"/>
          <w:szCs w:val="26"/>
        </w:rPr>
        <w:t>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F04939" w:rsidRPr="00725540"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t>информация о счете в соответствии с законодательством Российской Федерации для перечисления субсидии, а также о лице, уполномоченном на подписание соглашения;</w:t>
      </w:r>
    </w:p>
    <w:p w:rsidR="00F04939" w:rsidRPr="00725540" w:rsidRDefault="00F04939" w:rsidP="00F04939">
      <w:pPr>
        <w:pStyle w:val="ConsPlusNormal"/>
        <w:spacing w:line="276" w:lineRule="auto"/>
        <w:ind w:firstLine="709"/>
        <w:jc w:val="both"/>
        <w:rPr>
          <w:rFonts w:ascii="Times New Roman" w:hAnsi="Times New Roman" w:cs="Times New Roman"/>
          <w:sz w:val="26"/>
          <w:szCs w:val="26"/>
        </w:rPr>
      </w:pPr>
      <w:r w:rsidRPr="00725540">
        <w:rPr>
          <w:rFonts w:ascii="Times New Roman" w:hAnsi="Times New Roman" w:cs="Times New Roman"/>
          <w:sz w:val="26"/>
          <w:szCs w:val="26"/>
        </w:rPr>
        <w:t>2) информацию, подтверждающую соответствие участника отбора установленным в объявлении о проведении отбора требованиям;</w:t>
      </w:r>
    </w:p>
    <w:p w:rsidR="00F04939" w:rsidRPr="00725540" w:rsidRDefault="00F04939" w:rsidP="00F04939">
      <w:pPr>
        <w:pStyle w:val="ConsPlusNormal"/>
        <w:spacing w:line="276" w:lineRule="auto"/>
        <w:ind w:firstLine="709"/>
        <w:jc w:val="both"/>
        <w:rPr>
          <w:rFonts w:ascii="Times New Roman" w:hAnsi="Times New Roman" w:cs="Times New Roman"/>
          <w:sz w:val="26"/>
          <w:szCs w:val="26"/>
        </w:rPr>
      </w:pPr>
      <w:r w:rsidRPr="00725540">
        <w:rPr>
          <w:rFonts w:ascii="Times New Roman" w:hAnsi="Times New Roman" w:cs="Times New Roman"/>
          <w:sz w:val="26"/>
          <w:szCs w:val="26"/>
        </w:rPr>
        <w:t>3) подтверждение согласия</w:t>
      </w:r>
      <w:r w:rsidRPr="00725540">
        <w:rPr>
          <w:rFonts w:ascii="Times New Roman" w:hAnsi="Times New Roman" w:cs="Times New Roman"/>
          <w:spacing w:val="12"/>
          <w:sz w:val="26"/>
          <w:szCs w:val="26"/>
        </w:rPr>
        <w:t xml:space="preserve"> </w:t>
      </w:r>
      <w:r w:rsidRPr="00725540">
        <w:rPr>
          <w:rFonts w:ascii="Times New Roman" w:hAnsi="Times New Roman" w:cs="Times New Roman"/>
          <w:sz w:val="26"/>
          <w:szCs w:val="26"/>
        </w:rPr>
        <w:t>на</w:t>
      </w:r>
      <w:r w:rsidRPr="00725540">
        <w:rPr>
          <w:rFonts w:ascii="Times New Roman" w:hAnsi="Times New Roman" w:cs="Times New Roman"/>
          <w:spacing w:val="13"/>
          <w:sz w:val="26"/>
          <w:szCs w:val="26"/>
        </w:rPr>
        <w:t xml:space="preserve"> </w:t>
      </w:r>
      <w:r w:rsidRPr="00725540">
        <w:rPr>
          <w:rFonts w:ascii="Times New Roman" w:hAnsi="Times New Roman" w:cs="Times New Roman"/>
          <w:sz w:val="26"/>
          <w:szCs w:val="26"/>
        </w:rPr>
        <w:t>публикацию</w:t>
      </w:r>
      <w:r w:rsidRPr="00725540">
        <w:rPr>
          <w:rFonts w:ascii="Times New Roman" w:hAnsi="Times New Roman" w:cs="Times New Roman"/>
          <w:spacing w:val="12"/>
          <w:sz w:val="26"/>
          <w:szCs w:val="26"/>
        </w:rPr>
        <w:t xml:space="preserve"> </w:t>
      </w:r>
      <w:r w:rsidRPr="00725540">
        <w:rPr>
          <w:rFonts w:ascii="Times New Roman" w:hAnsi="Times New Roman" w:cs="Times New Roman"/>
          <w:sz w:val="26"/>
          <w:szCs w:val="26"/>
        </w:rPr>
        <w:t>(размещение)</w:t>
      </w:r>
      <w:r w:rsidRPr="00725540">
        <w:rPr>
          <w:rFonts w:ascii="Times New Roman" w:hAnsi="Times New Roman" w:cs="Times New Roman"/>
          <w:spacing w:val="13"/>
          <w:sz w:val="26"/>
          <w:szCs w:val="26"/>
        </w:rPr>
        <w:t xml:space="preserve"> </w:t>
      </w:r>
      <w:r w:rsidRPr="00725540">
        <w:rPr>
          <w:rFonts w:ascii="Times New Roman" w:hAnsi="Times New Roman" w:cs="Times New Roman"/>
          <w:sz w:val="26"/>
          <w:szCs w:val="26"/>
        </w:rPr>
        <w:t>в</w:t>
      </w:r>
      <w:r w:rsidRPr="00725540">
        <w:rPr>
          <w:rFonts w:ascii="Times New Roman" w:hAnsi="Times New Roman" w:cs="Times New Roman"/>
          <w:spacing w:val="12"/>
          <w:sz w:val="26"/>
          <w:szCs w:val="26"/>
        </w:rPr>
        <w:t xml:space="preserve"> </w:t>
      </w:r>
      <w:r w:rsidRPr="00725540">
        <w:rPr>
          <w:rFonts w:ascii="Times New Roman" w:hAnsi="Times New Roman" w:cs="Times New Roman"/>
          <w:sz w:val="26"/>
          <w:szCs w:val="26"/>
        </w:rPr>
        <w:t>информационн</w:t>
      </w:r>
      <w:proofErr w:type="gramStart"/>
      <w:r w:rsidRPr="00725540">
        <w:rPr>
          <w:rFonts w:ascii="Times New Roman" w:hAnsi="Times New Roman" w:cs="Times New Roman"/>
          <w:sz w:val="26"/>
          <w:szCs w:val="26"/>
        </w:rPr>
        <w:t>о-</w:t>
      </w:r>
      <w:proofErr w:type="gramEnd"/>
      <w:r w:rsidRPr="00725540">
        <w:rPr>
          <w:rFonts w:ascii="Times New Roman" w:hAnsi="Times New Roman" w:cs="Times New Roman"/>
          <w:sz w:val="26"/>
          <w:szCs w:val="26"/>
        </w:rPr>
        <w:t xml:space="preserve"> телекоммуникационной</w:t>
      </w:r>
      <w:r w:rsidRPr="00725540">
        <w:rPr>
          <w:rFonts w:ascii="Times New Roman" w:hAnsi="Times New Roman" w:cs="Times New Roman"/>
          <w:spacing w:val="-5"/>
          <w:sz w:val="26"/>
          <w:szCs w:val="26"/>
        </w:rPr>
        <w:t xml:space="preserve"> </w:t>
      </w:r>
      <w:r w:rsidRPr="00725540">
        <w:rPr>
          <w:rFonts w:ascii="Times New Roman" w:hAnsi="Times New Roman" w:cs="Times New Roman"/>
          <w:sz w:val="26"/>
          <w:szCs w:val="26"/>
        </w:rPr>
        <w:t>сети</w:t>
      </w:r>
      <w:r w:rsidRPr="00725540">
        <w:rPr>
          <w:rFonts w:ascii="Times New Roman" w:hAnsi="Times New Roman" w:cs="Times New Roman"/>
          <w:spacing w:val="-4"/>
          <w:sz w:val="26"/>
          <w:szCs w:val="26"/>
        </w:rPr>
        <w:t xml:space="preserve"> </w:t>
      </w:r>
      <w:r w:rsidRPr="00725540">
        <w:rPr>
          <w:rFonts w:ascii="Times New Roman" w:hAnsi="Times New Roman" w:cs="Times New Roman"/>
          <w:sz w:val="26"/>
          <w:szCs w:val="26"/>
        </w:rPr>
        <w:t>«Интернет»</w:t>
      </w:r>
      <w:r w:rsidRPr="00725540">
        <w:rPr>
          <w:rFonts w:ascii="Times New Roman" w:hAnsi="Times New Roman" w:cs="Times New Roman"/>
          <w:spacing w:val="-4"/>
          <w:sz w:val="26"/>
          <w:szCs w:val="26"/>
        </w:rPr>
        <w:t xml:space="preserve"> </w:t>
      </w:r>
      <w:r w:rsidRPr="00725540">
        <w:rPr>
          <w:rFonts w:ascii="Times New Roman" w:hAnsi="Times New Roman" w:cs="Times New Roman"/>
          <w:sz w:val="26"/>
          <w:szCs w:val="26"/>
        </w:rPr>
        <w:t>информации</w:t>
      </w:r>
      <w:r w:rsidRPr="00725540">
        <w:rPr>
          <w:rFonts w:ascii="Times New Roman" w:hAnsi="Times New Roman" w:cs="Times New Roman"/>
          <w:spacing w:val="-5"/>
          <w:sz w:val="26"/>
          <w:szCs w:val="26"/>
        </w:rPr>
        <w:t xml:space="preserve"> </w:t>
      </w:r>
      <w:r w:rsidRPr="00725540">
        <w:rPr>
          <w:rFonts w:ascii="Times New Roman" w:hAnsi="Times New Roman" w:cs="Times New Roman"/>
          <w:sz w:val="26"/>
          <w:szCs w:val="26"/>
        </w:rPr>
        <w:t>об</w:t>
      </w:r>
      <w:r w:rsidRPr="00725540">
        <w:rPr>
          <w:rFonts w:ascii="Times New Roman" w:hAnsi="Times New Roman" w:cs="Times New Roman"/>
          <w:spacing w:val="-3"/>
          <w:sz w:val="26"/>
          <w:szCs w:val="26"/>
        </w:rPr>
        <w:t xml:space="preserve"> </w:t>
      </w:r>
      <w:r w:rsidRPr="00725540">
        <w:rPr>
          <w:rFonts w:ascii="Times New Roman" w:hAnsi="Times New Roman" w:cs="Times New Roman"/>
          <w:sz w:val="26"/>
          <w:szCs w:val="26"/>
        </w:rPr>
        <w:t>участнике</w:t>
      </w:r>
      <w:r w:rsidRPr="00725540">
        <w:rPr>
          <w:rFonts w:ascii="Times New Roman" w:hAnsi="Times New Roman" w:cs="Times New Roman"/>
          <w:spacing w:val="-3"/>
          <w:sz w:val="26"/>
          <w:szCs w:val="26"/>
        </w:rPr>
        <w:t xml:space="preserve"> </w:t>
      </w:r>
      <w:r w:rsidRPr="00725540">
        <w:rPr>
          <w:rFonts w:ascii="Times New Roman" w:hAnsi="Times New Roman" w:cs="Times New Roman"/>
          <w:sz w:val="26"/>
          <w:szCs w:val="26"/>
        </w:rPr>
        <w:t>отбора,</w:t>
      </w:r>
      <w:r w:rsidRPr="00725540">
        <w:rPr>
          <w:rFonts w:ascii="Times New Roman" w:hAnsi="Times New Roman" w:cs="Times New Roman"/>
          <w:spacing w:val="-5"/>
          <w:sz w:val="26"/>
          <w:szCs w:val="26"/>
        </w:rPr>
        <w:t xml:space="preserve"> </w:t>
      </w:r>
      <w:r w:rsidRPr="00725540">
        <w:rPr>
          <w:rFonts w:ascii="Times New Roman" w:hAnsi="Times New Roman" w:cs="Times New Roman"/>
          <w:sz w:val="26"/>
          <w:szCs w:val="26"/>
        </w:rPr>
        <w:t>о</w:t>
      </w:r>
      <w:r w:rsidR="00377C67" w:rsidRPr="00725540">
        <w:rPr>
          <w:rFonts w:ascii="Times New Roman" w:hAnsi="Times New Roman" w:cs="Times New Roman"/>
          <w:sz w:val="26"/>
          <w:szCs w:val="26"/>
        </w:rPr>
        <w:t> </w:t>
      </w:r>
      <w:r w:rsidRPr="00725540">
        <w:rPr>
          <w:rFonts w:ascii="Times New Roman" w:hAnsi="Times New Roman" w:cs="Times New Roman"/>
          <w:sz w:val="26"/>
          <w:szCs w:val="26"/>
        </w:rPr>
        <w:t>подаваемой</w:t>
      </w:r>
      <w:r w:rsidRPr="00725540">
        <w:rPr>
          <w:rFonts w:ascii="Times New Roman" w:hAnsi="Times New Roman" w:cs="Times New Roman"/>
          <w:spacing w:val="64"/>
          <w:sz w:val="26"/>
          <w:szCs w:val="26"/>
        </w:rPr>
        <w:t xml:space="preserve"> </w:t>
      </w:r>
      <w:r w:rsidRPr="00725540">
        <w:rPr>
          <w:rFonts w:ascii="Times New Roman" w:hAnsi="Times New Roman" w:cs="Times New Roman"/>
          <w:sz w:val="26"/>
          <w:szCs w:val="26"/>
        </w:rPr>
        <w:t>участником</w:t>
      </w:r>
      <w:r w:rsidRPr="00725540">
        <w:rPr>
          <w:rFonts w:ascii="Times New Roman" w:hAnsi="Times New Roman" w:cs="Times New Roman"/>
          <w:spacing w:val="64"/>
          <w:sz w:val="26"/>
          <w:szCs w:val="26"/>
        </w:rPr>
        <w:t xml:space="preserve"> </w:t>
      </w:r>
      <w:r w:rsidRPr="00725540">
        <w:rPr>
          <w:rFonts w:ascii="Times New Roman" w:hAnsi="Times New Roman" w:cs="Times New Roman"/>
          <w:sz w:val="26"/>
          <w:szCs w:val="26"/>
        </w:rPr>
        <w:t>отбора</w:t>
      </w:r>
      <w:r w:rsidRPr="00725540">
        <w:rPr>
          <w:rFonts w:ascii="Times New Roman" w:hAnsi="Times New Roman" w:cs="Times New Roman"/>
          <w:spacing w:val="65"/>
          <w:sz w:val="26"/>
          <w:szCs w:val="26"/>
        </w:rPr>
        <w:t xml:space="preserve"> </w:t>
      </w:r>
      <w:r w:rsidRPr="00725540">
        <w:rPr>
          <w:rFonts w:ascii="Times New Roman" w:hAnsi="Times New Roman" w:cs="Times New Roman"/>
          <w:sz w:val="26"/>
          <w:szCs w:val="26"/>
        </w:rPr>
        <w:t>заявке,</w:t>
      </w:r>
      <w:r w:rsidRPr="00725540">
        <w:rPr>
          <w:rFonts w:ascii="Times New Roman" w:hAnsi="Times New Roman" w:cs="Times New Roman"/>
          <w:spacing w:val="64"/>
          <w:sz w:val="26"/>
          <w:szCs w:val="26"/>
        </w:rPr>
        <w:t xml:space="preserve"> </w:t>
      </w:r>
      <w:r w:rsidRPr="00725540">
        <w:rPr>
          <w:rFonts w:ascii="Times New Roman" w:hAnsi="Times New Roman" w:cs="Times New Roman"/>
          <w:sz w:val="26"/>
          <w:szCs w:val="26"/>
        </w:rPr>
        <w:t>а</w:t>
      </w:r>
      <w:r w:rsidRPr="00725540">
        <w:rPr>
          <w:rFonts w:ascii="Times New Roman" w:hAnsi="Times New Roman" w:cs="Times New Roman"/>
          <w:spacing w:val="65"/>
          <w:sz w:val="26"/>
          <w:szCs w:val="26"/>
        </w:rPr>
        <w:t xml:space="preserve"> </w:t>
      </w:r>
      <w:r w:rsidRPr="00725540">
        <w:rPr>
          <w:rFonts w:ascii="Times New Roman" w:hAnsi="Times New Roman" w:cs="Times New Roman"/>
          <w:sz w:val="26"/>
          <w:szCs w:val="26"/>
        </w:rPr>
        <w:t>также</w:t>
      </w:r>
      <w:r w:rsidRPr="00725540">
        <w:rPr>
          <w:rFonts w:ascii="Times New Roman" w:hAnsi="Times New Roman" w:cs="Times New Roman"/>
          <w:spacing w:val="64"/>
          <w:sz w:val="26"/>
          <w:szCs w:val="26"/>
        </w:rPr>
        <w:t xml:space="preserve"> </w:t>
      </w:r>
      <w:r w:rsidRPr="00725540">
        <w:rPr>
          <w:rFonts w:ascii="Times New Roman" w:hAnsi="Times New Roman" w:cs="Times New Roman"/>
          <w:sz w:val="26"/>
          <w:szCs w:val="26"/>
        </w:rPr>
        <w:t>иной</w:t>
      </w:r>
      <w:r w:rsidRPr="00725540">
        <w:rPr>
          <w:rFonts w:ascii="Times New Roman" w:hAnsi="Times New Roman" w:cs="Times New Roman"/>
          <w:spacing w:val="65"/>
          <w:sz w:val="26"/>
          <w:szCs w:val="26"/>
        </w:rPr>
        <w:t xml:space="preserve"> </w:t>
      </w:r>
      <w:r w:rsidRPr="00725540">
        <w:rPr>
          <w:rFonts w:ascii="Times New Roman" w:hAnsi="Times New Roman" w:cs="Times New Roman"/>
          <w:sz w:val="26"/>
          <w:szCs w:val="26"/>
        </w:rPr>
        <w:t>информации</w:t>
      </w:r>
      <w:r w:rsidRPr="00725540">
        <w:rPr>
          <w:rFonts w:ascii="Times New Roman" w:hAnsi="Times New Roman" w:cs="Times New Roman"/>
          <w:spacing w:val="64"/>
          <w:sz w:val="26"/>
          <w:szCs w:val="26"/>
        </w:rPr>
        <w:t xml:space="preserve"> </w:t>
      </w:r>
      <w:r w:rsidRPr="00725540">
        <w:rPr>
          <w:rFonts w:ascii="Times New Roman" w:hAnsi="Times New Roman" w:cs="Times New Roman"/>
          <w:sz w:val="26"/>
          <w:szCs w:val="26"/>
        </w:rPr>
        <w:t>об</w:t>
      </w:r>
      <w:r w:rsidRPr="00725540">
        <w:rPr>
          <w:rFonts w:ascii="Times New Roman" w:hAnsi="Times New Roman" w:cs="Times New Roman"/>
          <w:w w:val="99"/>
          <w:sz w:val="26"/>
          <w:szCs w:val="26"/>
        </w:rPr>
        <w:t xml:space="preserve"> </w:t>
      </w:r>
      <w:r w:rsidRPr="00725540">
        <w:rPr>
          <w:rFonts w:ascii="Times New Roman" w:hAnsi="Times New Roman" w:cs="Times New Roman"/>
          <w:sz w:val="26"/>
          <w:szCs w:val="26"/>
        </w:rPr>
        <w:t>участнике</w:t>
      </w:r>
      <w:r w:rsidRPr="00725540">
        <w:rPr>
          <w:rFonts w:ascii="Times New Roman" w:hAnsi="Times New Roman" w:cs="Times New Roman"/>
          <w:spacing w:val="52"/>
          <w:sz w:val="26"/>
          <w:szCs w:val="26"/>
        </w:rPr>
        <w:t xml:space="preserve"> </w:t>
      </w:r>
      <w:r w:rsidRPr="00725540">
        <w:rPr>
          <w:rFonts w:ascii="Times New Roman" w:hAnsi="Times New Roman" w:cs="Times New Roman"/>
          <w:sz w:val="26"/>
          <w:szCs w:val="26"/>
        </w:rPr>
        <w:t>отбора,</w:t>
      </w:r>
      <w:r w:rsidRPr="00725540">
        <w:rPr>
          <w:rFonts w:ascii="Times New Roman" w:hAnsi="Times New Roman" w:cs="Times New Roman"/>
          <w:spacing w:val="52"/>
          <w:sz w:val="26"/>
          <w:szCs w:val="26"/>
        </w:rPr>
        <w:t xml:space="preserve"> </w:t>
      </w:r>
      <w:r w:rsidRPr="00725540">
        <w:rPr>
          <w:rFonts w:ascii="Times New Roman" w:hAnsi="Times New Roman" w:cs="Times New Roman"/>
          <w:sz w:val="26"/>
          <w:szCs w:val="26"/>
        </w:rPr>
        <w:t>связанной</w:t>
      </w:r>
      <w:r w:rsidRPr="00725540">
        <w:rPr>
          <w:rFonts w:ascii="Times New Roman" w:hAnsi="Times New Roman" w:cs="Times New Roman"/>
          <w:spacing w:val="52"/>
          <w:sz w:val="26"/>
          <w:szCs w:val="26"/>
        </w:rPr>
        <w:t xml:space="preserve"> </w:t>
      </w:r>
      <w:r w:rsidRPr="00725540">
        <w:rPr>
          <w:rFonts w:ascii="Times New Roman" w:hAnsi="Times New Roman" w:cs="Times New Roman"/>
          <w:sz w:val="26"/>
          <w:szCs w:val="26"/>
        </w:rPr>
        <w:t>с</w:t>
      </w:r>
      <w:r w:rsidRPr="00725540">
        <w:rPr>
          <w:rFonts w:ascii="Times New Roman" w:hAnsi="Times New Roman" w:cs="Times New Roman"/>
          <w:spacing w:val="53"/>
          <w:sz w:val="26"/>
          <w:szCs w:val="26"/>
        </w:rPr>
        <w:t xml:space="preserve"> </w:t>
      </w:r>
      <w:r w:rsidRPr="00725540">
        <w:rPr>
          <w:rFonts w:ascii="Times New Roman" w:hAnsi="Times New Roman" w:cs="Times New Roman"/>
          <w:sz w:val="26"/>
          <w:szCs w:val="26"/>
        </w:rPr>
        <w:t>отбором</w:t>
      </w:r>
      <w:r w:rsidRPr="00725540">
        <w:rPr>
          <w:rFonts w:ascii="Times New Roman" w:hAnsi="Times New Roman" w:cs="Times New Roman"/>
          <w:spacing w:val="52"/>
          <w:sz w:val="26"/>
          <w:szCs w:val="26"/>
        </w:rPr>
        <w:t xml:space="preserve"> </w:t>
      </w:r>
      <w:r w:rsidRPr="00725540">
        <w:rPr>
          <w:rFonts w:ascii="Times New Roman" w:hAnsi="Times New Roman" w:cs="Times New Roman"/>
          <w:sz w:val="26"/>
          <w:szCs w:val="26"/>
        </w:rPr>
        <w:t>и</w:t>
      </w:r>
      <w:r w:rsidRPr="00725540">
        <w:rPr>
          <w:rFonts w:ascii="Times New Roman" w:hAnsi="Times New Roman" w:cs="Times New Roman"/>
          <w:spacing w:val="52"/>
          <w:sz w:val="26"/>
          <w:szCs w:val="26"/>
        </w:rPr>
        <w:t xml:space="preserve"> </w:t>
      </w:r>
      <w:r w:rsidRPr="00725540">
        <w:rPr>
          <w:rFonts w:ascii="Times New Roman" w:hAnsi="Times New Roman" w:cs="Times New Roman"/>
          <w:sz w:val="26"/>
          <w:szCs w:val="26"/>
        </w:rPr>
        <w:t>результатом</w:t>
      </w:r>
      <w:r w:rsidRPr="00725540">
        <w:rPr>
          <w:rFonts w:ascii="Times New Roman" w:hAnsi="Times New Roman" w:cs="Times New Roman"/>
          <w:spacing w:val="53"/>
          <w:sz w:val="26"/>
          <w:szCs w:val="26"/>
        </w:rPr>
        <w:t xml:space="preserve"> </w:t>
      </w:r>
      <w:r w:rsidRPr="00725540">
        <w:rPr>
          <w:rFonts w:ascii="Times New Roman" w:hAnsi="Times New Roman" w:cs="Times New Roman"/>
          <w:sz w:val="26"/>
          <w:szCs w:val="26"/>
        </w:rPr>
        <w:t>предоставления</w:t>
      </w:r>
      <w:r w:rsidRPr="00725540">
        <w:rPr>
          <w:rFonts w:ascii="Times New Roman" w:hAnsi="Times New Roman" w:cs="Times New Roman"/>
          <w:w w:val="99"/>
          <w:sz w:val="26"/>
          <w:szCs w:val="26"/>
        </w:rPr>
        <w:t xml:space="preserve"> </w:t>
      </w:r>
      <w:r w:rsidRPr="00725540">
        <w:rPr>
          <w:rFonts w:ascii="Times New Roman" w:hAnsi="Times New Roman" w:cs="Times New Roman"/>
          <w:sz w:val="26"/>
          <w:szCs w:val="26"/>
        </w:rPr>
        <w:t xml:space="preserve">субсидии, подаваемое посредством заполнения на Портале </w:t>
      </w:r>
      <w:r w:rsidR="004D4F75" w:rsidRPr="00725540">
        <w:rPr>
          <w:rFonts w:ascii="Times New Roman" w:hAnsi="Times New Roman" w:cs="Times New Roman"/>
          <w:sz w:val="26"/>
          <w:szCs w:val="26"/>
        </w:rPr>
        <w:t>соответствующих форм;</w:t>
      </w:r>
    </w:p>
    <w:p w:rsidR="00F04939" w:rsidRPr="00725540" w:rsidRDefault="00F04939" w:rsidP="00F04939">
      <w:pPr>
        <w:pStyle w:val="ConsPlusNormal"/>
        <w:spacing w:line="276" w:lineRule="auto"/>
        <w:ind w:firstLine="709"/>
        <w:jc w:val="both"/>
        <w:rPr>
          <w:rFonts w:ascii="Times New Roman" w:hAnsi="Times New Roman" w:cs="Times New Roman"/>
          <w:sz w:val="26"/>
          <w:szCs w:val="26"/>
        </w:rPr>
      </w:pPr>
      <w:r w:rsidRPr="00725540">
        <w:rPr>
          <w:rFonts w:ascii="Times New Roman" w:hAnsi="Times New Roman" w:cs="Times New Roman"/>
          <w:sz w:val="26"/>
          <w:szCs w:val="26"/>
        </w:rPr>
        <w:t>4) подтверждение согласия</w:t>
      </w:r>
      <w:r w:rsidRPr="00725540">
        <w:rPr>
          <w:rFonts w:ascii="Times New Roman" w:hAnsi="Times New Roman" w:cs="Times New Roman"/>
          <w:spacing w:val="-8"/>
          <w:sz w:val="26"/>
          <w:szCs w:val="26"/>
        </w:rPr>
        <w:t xml:space="preserve"> </w:t>
      </w:r>
      <w:r w:rsidRPr="00725540">
        <w:rPr>
          <w:rFonts w:ascii="Times New Roman" w:hAnsi="Times New Roman" w:cs="Times New Roman"/>
          <w:sz w:val="26"/>
          <w:szCs w:val="26"/>
        </w:rPr>
        <w:t>на</w:t>
      </w:r>
      <w:r w:rsidRPr="00725540">
        <w:rPr>
          <w:rFonts w:ascii="Times New Roman" w:hAnsi="Times New Roman" w:cs="Times New Roman"/>
          <w:spacing w:val="-8"/>
          <w:sz w:val="26"/>
          <w:szCs w:val="26"/>
        </w:rPr>
        <w:t xml:space="preserve"> </w:t>
      </w:r>
      <w:r w:rsidRPr="00725540">
        <w:rPr>
          <w:rFonts w:ascii="Times New Roman" w:hAnsi="Times New Roman" w:cs="Times New Roman"/>
          <w:sz w:val="26"/>
          <w:szCs w:val="26"/>
        </w:rPr>
        <w:t>обработку</w:t>
      </w:r>
      <w:r w:rsidRPr="00725540">
        <w:rPr>
          <w:rFonts w:ascii="Times New Roman" w:hAnsi="Times New Roman" w:cs="Times New Roman"/>
          <w:spacing w:val="-7"/>
          <w:sz w:val="26"/>
          <w:szCs w:val="26"/>
        </w:rPr>
        <w:t xml:space="preserve"> </w:t>
      </w:r>
      <w:r w:rsidRPr="00725540">
        <w:rPr>
          <w:rFonts w:ascii="Times New Roman" w:hAnsi="Times New Roman" w:cs="Times New Roman"/>
          <w:sz w:val="26"/>
          <w:szCs w:val="26"/>
        </w:rPr>
        <w:t>персональных</w:t>
      </w:r>
      <w:r w:rsidRPr="00725540">
        <w:rPr>
          <w:rFonts w:ascii="Times New Roman" w:hAnsi="Times New Roman" w:cs="Times New Roman"/>
          <w:spacing w:val="-8"/>
          <w:sz w:val="26"/>
          <w:szCs w:val="26"/>
        </w:rPr>
        <w:t xml:space="preserve"> </w:t>
      </w:r>
      <w:r w:rsidRPr="00725540">
        <w:rPr>
          <w:rFonts w:ascii="Times New Roman" w:hAnsi="Times New Roman" w:cs="Times New Roman"/>
          <w:sz w:val="26"/>
          <w:szCs w:val="26"/>
        </w:rPr>
        <w:t>данных, подаваемое посредством заполнения на Портале соответствующих форм (для физических лиц).</w:t>
      </w:r>
    </w:p>
    <w:p w:rsidR="00F04939" w:rsidRPr="00725540" w:rsidRDefault="00F04939" w:rsidP="00F04939">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5) значение запрашиваемого участником отбора размера субсидии, который не может быть выше максимального</w:t>
      </w:r>
      <w:r w:rsidR="00165F10">
        <w:rPr>
          <w:rFonts w:ascii="Times New Roman" w:hAnsi="Times New Roman" w:cs="Times New Roman"/>
          <w:sz w:val="26"/>
          <w:szCs w:val="26"/>
        </w:rPr>
        <w:t xml:space="preserve"> </w:t>
      </w:r>
      <w:r w:rsidRPr="00725540">
        <w:rPr>
          <w:rFonts w:ascii="Times New Roman" w:hAnsi="Times New Roman" w:cs="Times New Roman"/>
          <w:sz w:val="26"/>
          <w:szCs w:val="26"/>
        </w:rPr>
        <w:t>размера субсидии, установленного в объявлении о</w:t>
      </w:r>
      <w:r w:rsidR="00377C67" w:rsidRPr="00725540">
        <w:rPr>
          <w:rFonts w:ascii="Times New Roman" w:hAnsi="Times New Roman" w:cs="Times New Roman"/>
          <w:sz w:val="26"/>
          <w:szCs w:val="26"/>
        </w:rPr>
        <w:t> </w:t>
      </w:r>
      <w:r w:rsidRPr="00725540">
        <w:rPr>
          <w:rFonts w:ascii="Times New Roman" w:hAnsi="Times New Roman" w:cs="Times New Roman"/>
          <w:sz w:val="26"/>
          <w:szCs w:val="26"/>
        </w:rPr>
        <w:t>проведе</w:t>
      </w:r>
      <w:r w:rsidR="009C45FF" w:rsidRPr="00725540">
        <w:rPr>
          <w:rFonts w:ascii="Times New Roman" w:hAnsi="Times New Roman" w:cs="Times New Roman"/>
          <w:sz w:val="26"/>
          <w:szCs w:val="26"/>
        </w:rPr>
        <w:t>нии отбора получателей субсидий</w:t>
      </w:r>
      <w:r w:rsidRPr="00725540">
        <w:rPr>
          <w:rFonts w:ascii="Times New Roman" w:hAnsi="Times New Roman" w:cs="Times New Roman"/>
          <w:sz w:val="26"/>
          <w:szCs w:val="26"/>
        </w:rPr>
        <w:t>.</w:t>
      </w:r>
    </w:p>
    <w:p w:rsidR="00F04939" w:rsidRPr="00725540" w:rsidRDefault="00F04939" w:rsidP="00F04939">
      <w:pPr>
        <w:tabs>
          <w:tab w:val="left" w:pos="567"/>
          <w:tab w:val="left" w:pos="709"/>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2.1</w:t>
      </w:r>
      <w:r w:rsidR="000C73CF" w:rsidRPr="00725540">
        <w:rPr>
          <w:rFonts w:ascii="Times New Roman" w:hAnsi="Times New Roman" w:cs="Times New Roman"/>
          <w:sz w:val="26"/>
          <w:szCs w:val="26"/>
        </w:rPr>
        <w:t>1</w:t>
      </w:r>
      <w:r w:rsidRPr="00725540">
        <w:rPr>
          <w:rFonts w:ascii="Times New Roman" w:hAnsi="Times New Roman" w:cs="Times New Roman"/>
          <w:sz w:val="26"/>
          <w:szCs w:val="26"/>
        </w:rPr>
        <w:t>.3. Заявка на участие в отборе получателей субсидии включает:</w:t>
      </w:r>
    </w:p>
    <w:p w:rsidR="00F04939" w:rsidRPr="00725540" w:rsidRDefault="00F04939" w:rsidP="00F04939">
      <w:pPr>
        <w:tabs>
          <w:tab w:val="left" w:pos="1276"/>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1) информацию, соответствующую требованиям, установленным в пункте 2.1</w:t>
      </w:r>
      <w:r w:rsidR="00513269" w:rsidRPr="00725540">
        <w:rPr>
          <w:rFonts w:ascii="Times New Roman" w:hAnsi="Times New Roman" w:cs="Times New Roman"/>
          <w:sz w:val="26"/>
          <w:szCs w:val="26"/>
        </w:rPr>
        <w:t>1</w:t>
      </w:r>
      <w:r w:rsidRPr="00725540">
        <w:rPr>
          <w:rFonts w:ascii="Times New Roman" w:hAnsi="Times New Roman" w:cs="Times New Roman"/>
          <w:sz w:val="26"/>
          <w:szCs w:val="26"/>
        </w:rPr>
        <w:t xml:space="preserve">.2 настоящего Порядка; </w:t>
      </w:r>
    </w:p>
    <w:p w:rsidR="00F04939" w:rsidRPr="008B18AC" w:rsidRDefault="00F04939" w:rsidP="00F04939">
      <w:pPr>
        <w:tabs>
          <w:tab w:val="left" w:pos="1276"/>
        </w:tabs>
        <w:spacing w:after="0"/>
        <w:ind w:firstLine="709"/>
        <w:jc w:val="both"/>
        <w:rPr>
          <w:rFonts w:ascii="Times New Roman" w:hAnsi="Times New Roman" w:cs="Times New Roman"/>
          <w:sz w:val="26"/>
          <w:szCs w:val="26"/>
        </w:rPr>
      </w:pPr>
      <w:r w:rsidRPr="008B18AC">
        <w:rPr>
          <w:rFonts w:ascii="Times New Roman" w:hAnsi="Times New Roman" w:cs="Times New Roman"/>
          <w:sz w:val="26"/>
          <w:szCs w:val="26"/>
        </w:rPr>
        <w:t>2) документы, подтверждающие соответствие участника отбора требованиям, указанным в пункте 2.7.1 настоящего Порядка:</w:t>
      </w:r>
    </w:p>
    <w:p w:rsidR="00411325" w:rsidRPr="008B18AC" w:rsidRDefault="006A7303" w:rsidP="00411325">
      <w:pPr>
        <w:pStyle w:val="a3"/>
        <w:tabs>
          <w:tab w:val="left" w:pos="1276"/>
        </w:tabs>
        <w:spacing w:after="0"/>
        <w:ind w:left="0" w:firstLine="709"/>
        <w:jc w:val="both"/>
        <w:rPr>
          <w:rFonts w:ascii="Times New Roman" w:hAnsi="Times New Roman" w:cs="Times New Roman"/>
          <w:sz w:val="26"/>
          <w:szCs w:val="26"/>
        </w:rPr>
      </w:pPr>
      <w:r w:rsidRPr="008B18AC">
        <w:rPr>
          <w:rFonts w:ascii="Times New Roman" w:hAnsi="Times New Roman" w:cs="Times New Roman"/>
          <w:sz w:val="26"/>
          <w:szCs w:val="26"/>
        </w:rPr>
        <w:t>а</w:t>
      </w:r>
      <w:r w:rsidR="00995683" w:rsidRPr="008B18AC">
        <w:rPr>
          <w:rFonts w:ascii="Times New Roman" w:hAnsi="Times New Roman" w:cs="Times New Roman"/>
          <w:sz w:val="26"/>
          <w:szCs w:val="26"/>
        </w:rPr>
        <w:t xml:space="preserve">) справку о просроченной задолженности по субсидиям, бюджетным инвестициям и иным средствам, предоставленным из бюджета города Сарова, </w:t>
      </w:r>
      <w:r w:rsidR="00995683" w:rsidRPr="008B18AC">
        <w:rPr>
          <w:rFonts w:ascii="Times New Roman" w:hAnsi="Times New Roman" w:cs="Times New Roman"/>
          <w:sz w:val="26"/>
          <w:szCs w:val="26"/>
        </w:rPr>
        <w:lastRenderedPageBreak/>
        <w:t>составленную по форме, установленной Департаментом финансов Администрации г. Саров, подписанную участником отбора и заверенную печатью (при наличии)</w:t>
      </w:r>
      <w:r w:rsidR="00411325" w:rsidRPr="008B18AC">
        <w:rPr>
          <w:rFonts w:ascii="Times New Roman" w:hAnsi="Times New Roman" w:cs="Times New Roman"/>
          <w:sz w:val="26"/>
          <w:szCs w:val="26"/>
        </w:rPr>
        <w:t>;</w:t>
      </w:r>
    </w:p>
    <w:p w:rsidR="00411325" w:rsidRPr="008B18AC" w:rsidRDefault="006A7303" w:rsidP="00411325">
      <w:pPr>
        <w:pStyle w:val="a3"/>
        <w:tabs>
          <w:tab w:val="left" w:pos="1276"/>
        </w:tabs>
        <w:spacing w:after="0"/>
        <w:ind w:left="0" w:firstLine="709"/>
        <w:jc w:val="both"/>
        <w:rPr>
          <w:rFonts w:ascii="Times New Roman" w:hAnsi="Times New Roman" w:cs="Times New Roman"/>
          <w:sz w:val="26"/>
          <w:szCs w:val="26"/>
        </w:rPr>
      </w:pPr>
      <w:r w:rsidRPr="008B18AC">
        <w:rPr>
          <w:rFonts w:ascii="Times New Roman" w:hAnsi="Times New Roman" w:cs="Times New Roman"/>
          <w:sz w:val="26"/>
          <w:szCs w:val="26"/>
        </w:rPr>
        <w:t>б</w:t>
      </w:r>
      <w:r w:rsidR="00411325" w:rsidRPr="008B18AC">
        <w:rPr>
          <w:rFonts w:ascii="Times New Roman" w:hAnsi="Times New Roman" w:cs="Times New Roman"/>
          <w:sz w:val="26"/>
          <w:szCs w:val="26"/>
        </w:rPr>
        <w:t>) </w:t>
      </w:r>
      <w:r w:rsidR="00411325" w:rsidRPr="008B18AC">
        <w:rPr>
          <w:rFonts w:ascii="Times New Roman" w:eastAsia="Calibri" w:hAnsi="Times New Roman" w:cs="Times New Roman"/>
          <w:sz w:val="26"/>
          <w:szCs w:val="26"/>
        </w:rPr>
        <w:t>справку Комитета по управлению муниципальным имуществом Администрации г. Саров об отсутствии задолженности по платежам за пользование муниципальным имуществом городского округа го</w:t>
      </w:r>
      <w:r w:rsidRPr="008B18AC">
        <w:rPr>
          <w:rFonts w:ascii="Times New Roman" w:eastAsia="Calibri" w:hAnsi="Times New Roman" w:cs="Times New Roman"/>
          <w:sz w:val="26"/>
          <w:szCs w:val="26"/>
        </w:rPr>
        <w:t>род Саров Нижегородской области.</w:t>
      </w:r>
    </w:p>
    <w:p w:rsidR="00D12509" w:rsidRPr="00725540" w:rsidRDefault="00552734" w:rsidP="00042C13">
      <w:pPr>
        <w:autoSpaceDE w:val="0"/>
        <w:autoSpaceDN w:val="0"/>
        <w:adjustRightInd w:val="0"/>
        <w:spacing w:after="0"/>
        <w:ind w:firstLine="709"/>
        <w:jc w:val="both"/>
        <w:rPr>
          <w:rFonts w:ascii="Times New Roman" w:hAnsi="Times New Roman" w:cs="Times New Roman"/>
          <w:sz w:val="26"/>
          <w:szCs w:val="26"/>
        </w:rPr>
      </w:pPr>
      <w:proofErr w:type="gramStart"/>
      <w:r w:rsidRPr="008B18AC">
        <w:rPr>
          <w:rFonts w:ascii="Times New Roman" w:hAnsi="Times New Roman" w:cs="Times New Roman"/>
          <w:sz w:val="26"/>
          <w:szCs w:val="26"/>
        </w:rPr>
        <w:t xml:space="preserve">3) документы, подтверждающие соответствие участника отбора требованиям, указанным в подпунктах </w:t>
      </w:r>
      <w:r w:rsidR="00FF174A" w:rsidRPr="008B18AC">
        <w:rPr>
          <w:rFonts w:ascii="Times New Roman" w:hAnsi="Times New Roman" w:cs="Times New Roman"/>
          <w:sz w:val="26"/>
          <w:szCs w:val="26"/>
        </w:rPr>
        <w:t>11</w:t>
      </w:r>
      <w:r w:rsidRPr="008B18AC">
        <w:rPr>
          <w:rFonts w:ascii="Times New Roman" w:hAnsi="Times New Roman" w:cs="Times New Roman"/>
          <w:sz w:val="26"/>
          <w:szCs w:val="26"/>
        </w:rPr>
        <w:t>-</w:t>
      </w:r>
      <w:r w:rsidR="00FF174A" w:rsidRPr="008B18AC">
        <w:rPr>
          <w:rFonts w:ascii="Times New Roman" w:hAnsi="Times New Roman" w:cs="Times New Roman"/>
          <w:sz w:val="26"/>
          <w:szCs w:val="26"/>
        </w:rPr>
        <w:t>12</w:t>
      </w:r>
      <w:r w:rsidRPr="008B18AC">
        <w:rPr>
          <w:rFonts w:ascii="Times New Roman" w:hAnsi="Times New Roman" w:cs="Times New Roman"/>
          <w:sz w:val="26"/>
          <w:szCs w:val="26"/>
        </w:rPr>
        <w:t xml:space="preserve"> пункта 2.7.2 настоящего Порядка:</w:t>
      </w:r>
      <w:r w:rsidR="00042C13" w:rsidRPr="008B18AC">
        <w:rPr>
          <w:rFonts w:ascii="Times New Roman" w:hAnsi="Times New Roman" w:cs="Times New Roman"/>
          <w:sz w:val="26"/>
          <w:szCs w:val="26"/>
        </w:rPr>
        <w:t xml:space="preserve"> </w:t>
      </w:r>
      <w:r w:rsidR="00D26F05" w:rsidRPr="008B18AC">
        <w:rPr>
          <w:rFonts w:ascii="Times New Roman" w:hAnsi="Times New Roman" w:cs="Times New Roman"/>
          <w:sz w:val="26"/>
          <w:szCs w:val="26"/>
        </w:rPr>
        <w:t>титульный лист и раздел 2 «Сведения о начисленных страховых взносах на обязательное социальное</w:t>
      </w:r>
      <w:r w:rsidR="00D26F05" w:rsidRPr="00725540">
        <w:rPr>
          <w:rFonts w:ascii="Times New Roman" w:hAnsi="Times New Roman" w:cs="Times New Roman"/>
          <w:sz w:val="26"/>
          <w:szCs w:val="26"/>
        </w:rPr>
        <w:t xml:space="preserve"> страхование от несчастных случаев на производстве и профессиональных заболеваний»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w:t>
      </w:r>
      <w:proofErr w:type="gramEnd"/>
      <w:r w:rsidR="00D26F05" w:rsidRPr="00725540">
        <w:rPr>
          <w:rFonts w:ascii="Times New Roman" w:hAnsi="Times New Roman" w:cs="Times New Roman"/>
          <w:sz w:val="26"/>
          <w:szCs w:val="26"/>
        </w:rPr>
        <w:t xml:space="preserve"> и профессиональных заболеваний (ЕФС-1)», действующие на начало и конец квартала, предшествующего дате подачи заявительной документации на предоставление субсидии;</w:t>
      </w:r>
    </w:p>
    <w:p w:rsidR="008356A8" w:rsidRPr="008B18AC" w:rsidRDefault="008356A8" w:rsidP="008356A8">
      <w:pPr>
        <w:tabs>
          <w:tab w:val="left" w:pos="1276"/>
        </w:tabs>
        <w:spacing w:after="0"/>
        <w:ind w:firstLine="709"/>
        <w:jc w:val="both"/>
        <w:rPr>
          <w:rFonts w:ascii="Times New Roman" w:hAnsi="Times New Roman" w:cs="Times New Roman"/>
          <w:sz w:val="26"/>
          <w:szCs w:val="26"/>
        </w:rPr>
      </w:pPr>
      <w:r w:rsidRPr="008B18AC">
        <w:rPr>
          <w:rFonts w:ascii="Times New Roman" w:hAnsi="Times New Roman" w:cs="Times New Roman"/>
          <w:sz w:val="26"/>
          <w:szCs w:val="26"/>
        </w:rPr>
        <w:t>4) информационную справку об участнике отбора, составленную по форме</w:t>
      </w:r>
      <w:r w:rsidR="00FD26C1" w:rsidRPr="008B18AC">
        <w:rPr>
          <w:rFonts w:ascii="Times New Roman" w:hAnsi="Times New Roman" w:cs="Times New Roman"/>
          <w:sz w:val="26"/>
          <w:szCs w:val="26"/>
        </w:rPr>
        <w:t>, указанной в</w:t>
      </w:r>
      <w:r w:rsidRPr="008B18AC">
        <w:rPr>
          <w:rFonts w:ascii="Times New Roman" w:hAnsi="Times New Roman" w:cs="Times New Roman"/>
          <w:sz w:val="26"/>
          <w:szCs w:val="26"/>
        </w:rPr>
        <w:t xml:space="preserve"> приложени</w:t>
      </w:r>
      <w:r w:rsidR="00FD26C1" w:rsidRPr="008B18AC">
        <w:rPr>
          <w:rFonts w:ascii="Times New Roman" w:hAnsi="Times New Roman" w:cs="Times New Roman"/>
          <w:sz w:val="26"/>
          <w:szCs w:val="26"/>
        </w:rPr>
        <w:t>и</w:t>
      </w:r>
      <w:r w:rsidRPr="008B18AC">
        <w:rPr>
          <w:rFonts w:ascii="Times New Roman" w:hAnsi="Times New Roman" w:cs="Times New Roman"/>
          <w:sz w:val="26"/>
          <w:szCs w:val="26"/>
        </w:rPr>
        <w:t xml:space="preserve"> </w:t>
      </w:r>
      <w:r w:rsidR="0075017F" w:rsidRPr="008B18AC">
        <w:rPr>
          <w:rFonts w:ascii="Times New Roman" w:hAnsi="Times New Roman" w:cs="Times New Roman"/>
          <w:sz w:val="26"/>
          <w:szCs w:val="26"/>
        </w:rPr>
        <w:t>2</w:t>
      </w:r>
      <w:r w:rsidRPr="008B18AC">
        <w:rPr>
          <w:rFonts w:ascii="Times New Roman" w:hAnsi="Times New Roman" w:cs="Times New Roman"/>
          <w:sz w:val="26"/>
          <w:szCs w:val="26"/>
        </w:rPr>
        <w:t xml:space="preserve"> к настоящему </w:t>
      </w:r>
      <w:r w:rsidR="003A43C3" w:rsidRPr="008B18AC">
        <w:rPr>
          <w:rFonts w:ascii="Times New Roman" w:hAnsi="Times New Roman" w:cs="Times New Roman"/>
          <w:sz w:val="26"/>
          <w:szCs w:val="26"/>
        </w:rPr>
        <w:t xml:space="preserve">Порядку, </w:t>
      </w:r>
      <w:proofErr w:type="gramStart"/>
      <w:r w:rsidR="003A43C3" w:rsidRPr="008B18AC">
        <w:rPr>
          <w:rFonts w:ascii="Times New Roman" w:hAnsi="Times New Roman" w:cs="Times New Roman"/>
          <w:sz w:val="26"/>
          <w:szCs w:val="26"/>
        </w:rPr>
        <w:t>содержащую</w:t>
      </w:r>
      <w:proofErr w:type="gramEnd"/>
      <w:r w:rsidR="003A43C3" w:rsidRPr="008B18AC">
        <w:rPr>
          <w:rFonts w:ascii="Times New Roman" w:hAnsi="Times New Roman" w:cs="Times New Roman"/>
          <w:sz w:val="26"/>
          <w:szCs w:val="26"/>
        </w:rPr>
        <w:t xml:space="preserve"> в том числе плановое значение результата предоставления субсидии,</w:t>
      </w:r>
      <w:r w:rsidR="003A43C3" w:rsidRPr="008B18AC">
        <w:rPr>
          <w:rFonts w:ascii="Times New Roman" w:hAnsi="Times New Roman"/>
          <w:sz w:val="26"/>
          <w:szCs w:val="26"/>
        </w:rPr>
        <w:t xml:space="preserve"> подписанную участником отбора и заверенную печатью (при наличии)</w:t>
      </w:r>
      <w:r w:rsidR="003A43C3" w:rsidRPr="008B18AC">
        <w:rPr>
          <w:rFonts w:ascii="Times New Roman" w:hAnsi="Times New Roman" w:cs="Times New Roman"/>
          <w:sz w:val="26"/>
          <w:szCs w:val="26"/>
        </w:rPr>
        <w:t>;</w:t>
      </w:r>
    </w:p>
    <w:p w:rsidR="008356A8" w:rsidRPr="008B18AC" w:rsidRDefault="008356A8" w:rsidP="008356A8">
      <w:pPr>
        <w:tabs>
          <w:tab w:val="left" w:pos="1276"/>
        </w:tabs>
        <w:spacing w:after="0"/>
        <w:ind w:firstLine="709"/>
        <w:jc w:val="both"/>
        <w:rPr>
          <w:rFonts w:ascii="Times New Roman" w:hAnsi="Times New Roman" w:cs="Times New Roman"/>
          <w:sz w:val="26"/>
          <w:szCs w:val="26"/>
        </w:rPr>
      </w:pPr>
      <w:r w:rsidRPr="008B18AC">
        <w:rPr>
          <w:rFonts w:ascii="Times New Roman" w:hAnsi="Times New Roman" w:cs="Times New Roman"/>
          <w:sz w:val="26"/>
          <w:szCs w:val="26"/>
        </w:rPr>
        <w:t>5) </w:t>
      </w:r>
      <w:hyperlink w:anchor="P371" w:history="1">
        <w:r w:rsidRPr="008B18AC">
          <w:rPr>
            <w:rFonts w:ascii="Times New Roman" w:hAnsi="Times New Roman" w:cs="Times New Roman"/>
            <w:sz w:val="26"/>
            <w:szCs w:val="26"/>
          </w:rPr>
          <w:t>расчет</w:t>
        </w:r>
      </w:hyperlink>
      <w:r w:rsidRPr="008B18AC">
        <w:rPr>
          <w:rFonts w:ascii="Times New Roman" w:hAnsi="Times New Roman" w:cs="Times New Roman"/>
          <w:sz w:val="26"/>
          <w:szCs w:val="26"/>
        </w:rPr>
        <w:t xml:space="preserve"> размера субсидии (далее – расчет), составленный по форме</w:t>
      </w:r>
      <w:r w:rsidR="00FD26C1" w:rsidRPr="008B18AC">
        <w:rPr>
          <w:rFonts w:ascii="Times New Roman" w:hAnsi="Times New Roman" w:cs="Times New Roman"/>
          <w:sz w:val="26"/>
          <w:szCs w:val="26"/>
        </w:rPr>
        <w:t xml:space="preserve">, указанной в </w:t>
      </w:r>
      <w:r w:rsidRPr="008B18AC">
        <w:rPr>
          <w:rFonts w:ascii="Times New Roman" w:hAnsi="Times New Roman" w:cs="Times New Roman"/>
          <w:sz w:val="26"/>
          <w:szCs w:val="26"/>
        </w:rPr>
        <w:t>приложени</w:t>
      </w:r>
      <w:r w:rsidR="00FD26C1" w:rsidRPr="008B18AC">
        <w:rPr>
          <w:rFonts w:ascii="Times New Roman" w:hAnsi="Times New Roman" w:cs="Times New Roman"/>
          <w:sz w:val="26"/>
          <w:szCs w:val="26"/>
        </w:rPr>
        <w:t>и</w:t>
      </w:r>
      <w:r w:rsidRPr="008B18AC">
        <w:rPr>
          <w:rFonts w:ascii="Times New Roman" w:hAnsi="Times New Roman" w:cs="Times New Roman"/>
          <w:sz w:val="26"/>
          <w:szCs w:val="26"/>
        </w:rPr>
        <w:t xml:space="preserve"> </w:t>
      </w:r>
      <w:r w:rsidR="0075017F" w:rsidRPr="008B18AC">
        <w:rPr>
          <w:rFonts w:ascii="Times New Roman" w:hAnsi="Times New Roman" w:cs="Times New Roman"/>
          <w:sz w:val="26"/>
          <w:szCs w:val="26"/>
        </w:rPr>
        <w:t>3</w:t>
      </w:r>
      <w:r w:rsidRPr="008B18AC">
        <w:rPr>
          <w:rFonts w:ascii="Times New Roman" w:hAnsi="Times New Roman" w:cs="Times New Roman"/>
          <w:sz w:val="26"/>
          <w:szCs w:val="26"/>
        </w:rPr>
        <w:t xml:space="preserve"> к настоящему </w:t>
      </w:r>
      <w:r w:rsidR="003A43C3" w:rsidRPr="008B18AC">
        <w:rPr>
          <w:rFonts w:ascii="Times New Roman" w:hAnsi="Times New Roman" w:cs="Times New Roman"/>
          <w:sz w:val="26"/>
          <w:szCs w:val="26"/>
        </w:rPr>
        <w:t>Порядку,</w:t>
      </w:r>
      <w:r w:rsidR="003A43C3" w:rsidRPr="008B18AC">
        <w:rPr>
          <w:rFonts w:ascii="Times New Roman" w:hAnsi="Times New Roman"/>
          <w:sz w:val="26"/>
          <w:szCs w:val="26"/>
        </w:rPr>
        <w:t xml:space="preserve"> подписанный участником отбора и заверенный печатью (при наличии)</w:t>
      </w:r>
      <w:r w:rsidR="003A43C3" w:rsidRPr="008B18AC">
        <w:rPr>
          <w:rFonts w:ascii="Times New Roman" w:hAnsi="Times New Roman" w:cs="Times New Roman"/>
          <w:sz w:val="26"/>
          <w:szCs w:val="26"/>
        </w:rPr>
        <w:t>;</w:t>
      </w:r>
    </w:p>
    <w:p w:rsidR="0017299A" w:rsidRPr="008B18AC" w:rsidRDefault="0017299A" w:rsidP="0017299A">
      <w:pPr>
        <w:tabs>
          <w:tab w:val="left" w:pos="567"/>
          <w:tab w:val="left" w:pos="1134"/>
        </w:tabs>
        <w:spacing w:after="0"/>
        <w:ind w:firstLine="709"/>
        <w:jc w:val="both"/>
        <w:rPr>
          <w:rFonts w:ascii="Times New Roman" w:hAnsi="Times New Roman" w:cs="Times New Roman"/>
          <w:sz w:val="26"/>
          <w:szCs w:val="26"/>
        </w:rPr>
      </w:pPr>
      <w:r w:rsidRPr="008B18AC">
        <w:rPr>
          <w:rFonts w:ascii="Times New Roman" w:hAnsi="Times New Roman" w:cs="Times New Roman"/>
          <w:sz w:val="26"/>
          <w:szCs w:val="26"/>
        </w:rPr>
        <w:t>6) </w:t>
      </w:r>
      <w:r w:rsidR="002A7286" w:rsidRPr="008B18AC">
        <w:rPr>
          <w:rFonts w:ascii="Times New Roman" w:hAnsi="Times New Roman" w:cs="Times New Roman"/>
          <w:sz w:val="26"/>
          <w:szCs w:val="26"/>
        </w:rPr>
        <w:t>технико-экономическое обоснование необходимости приобретения оборудования</w:t>
      </w:r>
      <w:r w:rsidRPr="008B18AC">
        <w:rPr>
          <w:rFonts w:ascii="Times New Roman" w:hAnsi="Times New Roman" w:cs="Times New Roman"/>
          <w:sz w:val="26"/>
          <w:szCs w:val="26"/>
        </w:rPr>
        <w:t>, составленное по форме</w:t>
      </w:r>
      <w:r w:rsidR="00FD26C1" w:rsidRPr="008B18AC">
        <w:rPr>
          <w:rFonts w:ascii="Times New Roman" w:hAnsi="Times New Roman" w:cs="Times New Roman"/>
          <w:sz w:val="26"/>
          <w:szCs w:val="26"/>
        </w:rPr>
        <w:t>, указанной в</w:t>
      </w:r>
      <w:r w:rsidRPr="008B18AC">
        <w:rPr>
          <w:rFonts w:ascii="Times New Roman" w:hAnsi="Times New Roman" w:cs="Times New Roman"/>
          <w:sz w:val="26"/>
          <w:szCs w:val="26"/>
        </w:rPr>
        <w:t xml:space="preserve"> приложени</w:t>
      </w:r>
      <w:r w:rsidR="00FD26C1" w:rsidRPr="008B18AC">
        <w:rPr>
          <w:rFonts w:ascii="Times New Roman" w:hAnsi="Times New Roman" w:cs="Times New Roman"/>
          <w:sz w:val="26"/>
          <w:szCs w:val="26"/>
        </w:rPr>
        <w:t>и</w:t>
      </w:r>
      <w:r w:rsidRPr="008B18AC">
        <w:rPr>
          <w:rFonts w:ascii="Times New Roman" w:hAnsi="Times New Roman" w:cs="Times New Roman"/>
          <w:sz w:val="26"/>
          <w:szCs w:val="26"/>
        </w:rPr>
        <w:t xml:space="preserve"> </w:t>
      </w:r>
      <w:r w:rsidR="0075017F" w:rsidRPr="008B18AC">
        <w:rPr>
          <w:rFonts w:ascii="Times New Roman" w:hAnsi="Times New Roman" w:cs="Times New Roman"/>
          <w:sz w:val="26"/>
          <w:szCs w:val="26"/>
        </w:rPr>
        <w:t>4</w:t>
      </w:r>
      <w:r w:rsidRPr="008B18AC">
        <w:rPr>
          <w:rFonts w:ascii="Times New Roman" w:hAnsi="Times New Roman" w:cs="Times New Roman"/>
          <w:sz w:val="26"/>
          <w:szCs w:val="26"/>
        </w:rPr>
        <w:t xml:space="preserve"> к настоящему Порядку;</w:t>
      </w:r>
    </w:p>
    <w:p w:rsidR="0017299A" w:rsidRPr="008B18AC" w:rsidRDefault="0017299A" w:rsidP="0017299A">
      <w:pPr>
        <w:tabs>
          <w:tab w:val="left" w:pos="1276"/>
        </w:tabs>
        <w:spacing w:after="0"/>
        <w:ind w:firstLine="709"/>
        <w:jc w:val="both"/>
        <w:rPr>
          <w:rFonts w:ascii="Times New Roman" w:hAnsi="Times New Roman" w:cs="Times New Roman"/>
          <w:sz w:val="26"/>
          <w:szCs w:val="26"/>
        </w:rPr>
      </w:pPr>
      <w:r w:rsidRPr="008B18AC">
        <w:rPr>
          <w:rFonts w:ascii="Times New Roman" w:hAnsi="Times New Roman" w:cs="Times New Roman"/>
          <w:sz w:val="26"/>
          <w:szCs w:val="26"/>
        </w:rPr>
        <w:t>7) документы, подтверждающие понесенные затраты:</w:t>
      </w:r>
    </w:p>
    <w:p w:rsidR="00852500" w:rsidRPr="008B18AC" w:rsidRDefault="00767C6F" w:rsidP="00852500">
      <w:pPr>
        <w:pStyle w:val="a3"/>
        <w:numPr>
          <w:ilvl w:val="0"/>
          <w:numId w:val="26"/>
        </w:numPr>
        <w:tabs>
          <w:tab w:val="left" w:pos="993"/>
        </w:tabs>
        <w:spacing w:after="0"/>
        <w:ind w:left="0" w:firstLine="709"/>
        <w:jc w:val="both"/>
        <w:rPr>
          <w:rFonts w:ascii="Times New Roman" w:hAnsi="Times New Roman"/>
          <w:sz w:val="26"/>
          <w:szCs w:val="26"/>
        </w:rPr>
      </w:pPr>
      <w:r w:rsidRPr="008B18AC">
        <w:rPr>
          <w:rFonts w:ascii="Times New Roman" w:hAnsi="Times New Roman"/>
          <w:sz w:val="26"/>
          <w:szCs w:val="26"/>
        </w:rPr>
        <w:t xml:space="preserve">документы, подтверждающие совершение сделки: </w:t>
      </w:r>
      <w:r w:rsidR="002566CE" w:rsidRPr="008B18AC">
        <w:rPr>
          <w:rFonts w:ascii="Times New Roman" w:hAnsi="Times New Roman" w:cs="Times New Roman"/>
          <w:sz w:val="26"/>
          <w:szCs w:val="26"/>
        </w:rPr>
        <w:t>договора на приобретение оборудования (со всеми имеющимися приложениями), счета на оплату</w:t>
      </w:r>
      <w:r w:rsidR="007C6687" w:rsidRPr="008B18AC">
        <w:rPr>
          <w:rFonts w:ascii="Times New Roman" w:hAnsi="Times New Roman" w:cs="Times New Roman"/>
          <w:sz w:val="26"/>
          <w:szCs w:val="26"/>
        </w:rPr>
        <w:t xml:space="preserve"> (при наличии)</w:t>
      </w:r>
      <w:r w:rsidR="002566CE" w:rsidRPr="008B18AC">
        <w:rPr>
          <w:rFonts w:ascii="Times New Roman" w:hAnsi="Times New Roman" w:cs="Times New Roman"/>
          <w:sz w:val="26"/>
          <w:szCs w:val="26"/>
        </w:rPr>
        <w:t>, акты приема-передачи оборудования</w:t>
      </w:r>
      <w:r w:rsidR="007C6687" w:rsidRPr="008B18AC">
        <w:rPr>
          <w:rFonts w:ascii="Times New Roman" w:hAnsi="Times New Roman" w:cs="Times New Roman"/>
          <w:sz w:val="26"/>
          <w:szCs w:val="26"/>
        </w:rPr>
        <w:t xml:space="preserve"> (при наличии),</w:t>
      </w:r>
      <w:r w:rsidR="002566CE" w:rsidRPr="008B18AC">
        <w:rPr>
          <w:rFonts w:ascii="Times New Roman" w:hAnsi="Times New Roman" w:cs="Times New Roman"/>
          <w:sz w:val="26"/>
          <w:szCs w:val="26"/>
        </w:rPr>
        <w:t xml:space="preserve"> товарные накладные </w:t>
      </w:r>
      <w:r w:rsidR="007C6687" w:rsidRPr="008B18AC">
        <w:rPr>
          <w:rFonts w:ascii="Times New Roman" w:hAnsi="Times New Roman" w:cs="Times New Roman"/>
          <w:sz w:val="26"/>
          <w:szCs w:val="26"/>
        </w:rPr>
        <w:t xml:space="preserve">и (или) </w:t>
      </w:r>
      <w:proofErr w:type="spellStart"/>
      <w:proofErr w:type="gramStart"/>
      <w:r w:rsidR="002566CE" w:rsidRPr="008B18AC">
        <w:rPr>
          <w:rFonts w:ascii="Times New Roman" w:hAnsi="Times New Roman" w:cs="Times New Roman"/>
          <w:sz w:val="26"/>
          <w:szCs w:val="26"/>
        </w:rPr>
        <w:t>счет-фактуры</w:t>
      </w:r>
      <w:proofErr w:type="spellEnd"/>
      <w:proofErr w:type="gramEnd"/>
      <w:r w:rsidR="002566CE" w:rsidRPr="008B18AC">
        <w:rPr>
          <w:rFonts w:ascii="Times New Roman" w:hAnsi="Times New Roman" w:cs="Times New Roman"/>
          <w:sz w:val="26"/>
          <w:szCs w:val="26"/>
        </w:rPr>
        <w:t xml:space="preserve"> или универсальные передаточные документы</w:t>
      </w:r>
      <w:r w:rsidR="00852500" w:rsidRPr="008B18AC">
        <w:rPr>
          <w:rFonts w:ascii="Times New Roman" w:hAnsi="Times New Roman"/>
          <w:sz w:val="26"/>
          <w:szCs w:val="26"/>
        </w:rPr>
        <w:t>;</w:t>
      </w:r>
    </w:p>
    <w:p w:rsidR="00852500" w:rsidRPr="008B18AC" w:rsidRDefault="00852500" w:rsidP="00852500">
      <w:pPr>
        <w:pStyle w:val="a3"/>
        <w:numPr>
          <w:ilvl w:val="0"/>
          <w:numId w:val="26"/>
        </w:numPr>
        <w:tabs>
          <w:tab w:val="left" w:pos="993"/>
        </w:tabs>
        <w:spacing w:after="0"/>
        <w:ind w:left="0" w:firstLine="709"/>
        <w:jc w:val="both"/>
        <w:rPr>
          <w:rFonts w:ascii="Times New Roman" w:hAnsi="Times New Roman"/>
          <w:sz w:val="26"/>
          <w:szCs w:val="26"/>
        </w:rPr>
      </w:pPr>
      <w:r w:rsidRPr="008B18AC">
        <w:rPr>
          <w:rFonts w:ascii="Times New Roman" w:hAnsi="Times New Roman"/>
          <w:sz w:val="26"/>
          <w:szCs w:val="26"/>
        </w:rPr>
        <w:t>документ</w:t>
      </w:r>
      <w:r w:rsidR="00B91F04" w:rsidRPr="008B18AC">
        <w:rPr>
          <w:rFonts w:ascii="Times New Roman" w:hAnsi="Times New Roman"/>
          <w:sz w:val="26"/>
          <w:szCs w:val="26"/>
        </w:rPr>
        <w:t>ы</w:t>
      </w:r>
      <w:r w:rsidRPr="008B18AC">
        <w:rPr>
          <w:rFonts w:ascii="Times New Roman" w:hAnsi="Times New Roman"/>
          <w:sz w:val="26"/>
          <w:szCs w:val="26"/>
        </w:rPr>
        <w:t xml:space="preserve">, </w:t>
      </w:r>
      <w:r w:rsidR="003A5C41" w:rsidRPr="008B18AC">
        <w:rPr>
          <w:rFonts w:ascii="Times New Roman" w:hAnsi="Times New Roman" w:cs="Times New Roman"/>
          <w:sz w:val="26"/>
          <w:szCs w:val="26"/>
        </w:rPr>
        <w:t>подтверждающие осуществление расходов участника отбора на приобретение оборудования, включая затраты на монтаж оборудования</w:t>
      </w:r>
      <w:r w:rsidR="004D3458" w:rsidRPr="008B18AC">
        <w:rPr>
          <w:rFonts w:ascii="Times New Roman" w:hAnsi="Times New Roman"/>
          <w:sz w:val="26"/>
          <w:szCs w:val="26"/>
        </w:rPr>
        <w:t>:</w:t>
      </w:r>
      <w:r w:rsidRPr="008B18AC">
        <w:rPr>
          <w:rFonts w:ascii="Times New Roman" w:hAnsi="Times New Roman"/>
          <w:sz w:val="26"/>
          <w:szCs w:val="26"/>
        </w:rPr>
        <w:t xml:space="preserve"> </w:t>
      </w:r>
      <w:r w:rsidR="00587D22" w:rsidRPr="008B18AC">
        <w:rPr>
          <w:rFonts w:ascii="Times New Roman" w:hAnsi="Times New Roman"/>
          <w:sz w:val="26"/>
          <w:szCs w:val="26"/>
        </w:rPr>
        <w:t>платежные поручения, заверенные кредитной организацией</w:t>
      </w:r>
      <w:r w:rsidRPr="008B18AC">
        <w:rPr>
          <w:rFonts w:ascii="Times New Roman" w:hAnsi="Times New Roman"/>
          <w:sz w:val="26"/>
          <w:szCs w:val="26"/>
        </w:rPr>
        <w:t>;</w:t>
      </w:r>
    </w:p>
    <w:p w:rsidR="00852500" w:rsidRPr="00725540" w:rsidRDefault="00852500" w:rsidP="00852500">
      <w:pPr>
        <w:pStyle w:val="a3"/>
        <w:numPr>
          <w:ilvl w:val="0"/>
          <w:numId w:val="26"/>
        </w:numPr>
        <w:tabs>
          <w:tab w:val="left" w:pos="993"/>
        </w:tabs>
        <w:spacing w:after="0"/>
        <w:ind w:left="0" w:firstLine="709"/>
        <w:jc w:val="both"/>
        <w:rPr>
          <w:rFonts w:ascii="Times New Roman" w:hAnsi="Times New Roman"/>
          <w:sz w:val="26"/>
          <w:szCs w:val="26"/>
        </w:rPr>
      </w:pPr>
      <w:r w:rsidRPr="008B18AC">
        <w:rPr>
          <w:rFonts w:ascii="Times New Roman" w:hAnsi="Times New Roman"/>
          <w:sz w:val="26"/>
          <w:szCs w:val="26"/>
        </w:rPr>
        <w:t>документ</w:t>
      </w:r>
      <w:r w:rsidR="00456D6F" w:rsidRPr="008B18AC">
        <w:rPr>
          <w:rFonts w:ascii="Times New Roman" w:hAnsi="Times New Roman"/>
          <w:sz w:val="26"/>
          <w:szCs w:val="26"/>
        </w:rPr>
        <w:t>ы</w:t>
      </w:r>
      <w:r w:rsidRPr="008B18AC">
        <w:rPr>
          <w:rFonts w:ascii="Times New Roman" w:hAnsi="Times New Roman"/>
          <w:sz w:val="26"/>
          <w:szCs w:val="26"/>
        </w:rPr>
        <w:t>, подтверждающи</w:t>
      </w:r>
      <w:r w:rsidR="00456D6F" w:rsidRPr="008B18AC">
        <w:rPr>
          <w:rFonts w:ascii="Times New Roman" w:hAnsi="Times New Roman"/>
          <w:sz w:val="26"/>
          <w:szCs w:val="26"/>
        </w:rPr>
        <w:t>е</w:t>
      </w:r>
      <w:r w:rsidRPr="008B18AC">
        <w:rPr>
          <w:rFonts w:ascii="Times New Roman" w:hAnsi="Times New Roman"/>
          <w:sz w:val="26"/>
          <w:szCs w:val="26"/>
        </w:rPr>
        <w:t xml:space="preserve"> ввод в эксплуатацию оборудования</w:t>
      </w:r>
      <w:r w:rsidR="00456D6F" w:rsidRPr="008B18AC">
        <w:rPr>
          <w:rFonts w:ascii="Times New Roman" w:hAnsi="Times New Roman"/>
          <w:sz w:val="26"/>
          <w:szCs w:val="26"/>
        </w:rPr>
        <w:t>:</w:t>
      </w:r>
      <w:r w:rsidRPr="008B18AC">
        <w:rPr>
          <w:rFonts w:ascii="Times New Roman" w:hAnsi="Times New Roman"/>
          <w:sz w:val="26"/>
          <w:szCs w:val="26"/>
        </w:rPr>
        <w:t xml:space="preserve"> акт</w:t>
      </w:r>
      <w:r w:rsidR="00456D6F" w:rsidRPr="008B18AC">
        <w:rPr>
          <w:rFonts w:ascii="Times New Roman" w:hAnsi="Times New Roman"/>
          <w:sz w:val="26"/>
          <w:szCs w:val="26"/>
        </w:rPr>
        <w:t>ы</w:t>
      </w:r>
      <w:r w:rsidRPr="008B18AC">
        <w:rPr>
          <w:rFonts w:ascii="Times New Roman" w:hAnsi="Times New Roman"/>
          <w:sz w:val="26"/>
          <w:szCs w:val="26"/>
        </w:rPr>
        <w:t xml:space="preserve"> ввода в эксплуатацию и (или) акт</w:t>
      </w:r>
      <w:r w:rsidR="00456D6F" w:rsidRPr="008B18AC">
        <w:rPr>
          <w:rFonts w:ascii="Times New Roman" w:hAnsi="Times New Roman"/>
          <w:sz w:val="26"/>
          <w:szCs w:val="26"/>
        </w:rPr>
        <w:t>ы</w:t>
      </w:r>
      <w:r w:rsidRPr="008B18AC">
        <w:rPr>
          <w:rFonts w:ascii="Times New Roman" w:hAnsi="Times New Roman"/>
          <w:sz w:val="26"/>
          <w:szCs w:val="26"/>
        </w:rPr>
        <w:t xml:space="preserve"> </w:t>
      </w:r>
      <w:r w:rsidR="00456D6F" w:rsidRPr="008B18AC">
        <w:rPr>
          <w:rFonts w:ascii="Times New Roman" w:eastAsia="Calibri" w:hAnsi="Times New Roman" w:cs="Times New Roman"/>
          <w:sz w:val="26"/>
          <w:szCs w:val="26"/>
        </w:rPr>
        <w:t>о приемке-передаче объекта основных средств по</w:t>
      </w:r>
      <w:r w:rsidR="00456D6F" w:rsidRPr="00725540">
        <w:rPr>
          <w:rFonts w:ascii="Times New Roman" w:eastAsia="Calibri" w:hAnsi="Times New Roman" w:cs="Times New Roman"/>
          <w:sz w:val="26"/>
          <w:szCs w:val="26"/>
        </w:rPr>
        <w:t xml:space="preserve"> </w:t>
      </w:r>
      <w:r w:rsidRPr="00725540">
        <w:rPr>
          <w:rFonts w:ascii="Times New Roman" w:hAnsi="Times New Roman"/>
          <w:sz w:val="26"/>
          <w:szCs w:val="26"/>
        </w:rPr>
        <w:t>форм</w:t>
      </w:r>
      <w:r w:rsidR="00456D6F" w:rsidRPr="00725540">
        <w:rPr>
          <w:rFonts w:ascii="Times New Roman" w:hAnsi="Times New Roman"/>
          <w:sz w:val="26"/>
          <w:szCs w:val="26"/>
        </w:rPr>
        <w:t>е</w:t>
      </w:r>
      <w:r w:rsidRPr="00725540">
        <w:rPr>
          <w:rFonts w:ascii="Times New Roman" w:hAnsi="Times New Roman"/>
          <w:sz w:val="26"/>
          <w:szCs w:val="26"/>
        </w:rPr>
        <w:t xml:space="preserve"> ОС-1;</w:t>
      </w:r>
    </w:p>
    <w:p w:rsidR="00852500" w:rsidRPr="00725540" w:rsidRDefault="00852500" w:rsidP="00852500">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t xml:space="preserve">документы, содержащие сведения о годе выпуска оборудования: договор на приобретение оборудования и (или) спецификация к договору на приобретение оборудования и (или) паспорт транспортного средства и (или) паспорт самоходной машины и (или) свидетельство о регистрации транспортного средства и (или) техническая документация на оборудование. При отсутствии сведений о годе выпуска </w:t>
      </w:r>
      <w:r w:rsidRPr="00725540">
        <w:rPr>
          <w:rFonts w:ascii="Times New Roman" w:hAnsi="Times New Roman"/>
          <w:sz w:val="26"/>
          <w:szCs w:val="26"/>
        </w:rPr>
        <w:lastRenderedPageBreak/>
        <w:t>оборудования в указанных документах либо отсутствии самих документов год выпуска оборудования определяется в соответствии с письмом производителя или продавца оборудования, содержащим информацию о годе выпуска оборудования;</w:t>
      </w:r>
    </w:p>
    <w:p w:rsidR="00A23711" w:rsidRPr="00725540" w:rsidRDefault="005A2EFD" w:rsidP="005A2EFD">
      <w:pPr>
        <w:tabs>
          <w:tab w:val="left" w:pos="1276"/>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8) </w:t>
      </w:r>
      <w:r w:rsidR="00A23711" w:rsidRPr="00725540">
        <w:rPr>
          <w:rFonts w:ascii="Times New Roman" w:hAnsi="Times New Roman" w:cs="Times New Roman"/>
          <w:sz w:val="26"/>
          <w:szCs w:val="26"/>
        </w:rPr>
        <w:t>документ, подтверждающий полномочия лица на подписание и подачу заявки (не представляется в случае представления заявки лицом, имеющим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FC352C" w:rsidRPr="00725540" w:rsidRDefault="00A23711" w:rsidP="005A2EFD">
      <w:pPr>
        <w:tabs>
          <w:tab w:val="left" w:pos="1276"/>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9) </w:t>
      </w:r>
      <w:r w:rsidR="00FC352C" w:rsidRPr="00725540">
        <w:rPr>
          <w:rFonts w:ascii="Times New Roman" w:hAnsi="Times New Roman"/>
          <w:sz w:val="26"/>
          <w:szCs w:val="26"/>
        </w:rPr>
        <w:t>документы</w:t>
      </w:r>
      <w:r w:rsidR="00FC352C" w:rsidRPr="00725540">
        <w:rPr>
          <w:rFonts w:ascii="Times New Roman" w:hAnsi="Times New Roman" w:cs="Times New Roman"/>
          <w:sz w:val="26"/>
          <w:szCs w:val="26"/>
        </w:rPr>
        <w:t>, подтверждающие сведения о соответствии участника отбора критериям оценки заявок</w:t>
      </w:r>
      <w:r w:rsidR="0051167D" w:rsidRPr="00725540">
        <w:rPr>
          <w:rFonts w:ascii="Times New Roman" w:hAnsi="Times New Roman" w:cs="Times New Roman"/>
          <w:sz w:val="26"/>
          <w:szCs w:val="26"/>
        </w:rPr>
        <w:t>, указанные в Приложении 1 (при наличии)</w:t>
      </w:r>
      <w:r w:rsidR="008B18AC">
        <w:rPr>
          <w:rFonts w:ascii="Times New Roman" w:hAnsi="Times New Roman" w:cs="Times New Roman"/>
          <w:sz w:val="26"/>
          <w:szCs w:val="26"/>
        </w:rPr>
        <w:t>.</w:t>
      </w:r>
    </w:p>
    <w:p w:rsidR="009008EC" w:rsidRPr="008B18AC" w:rsidRDefault="009008EC" w:rsidP="009008EC">
      <w:pPr>
        <w:autoSpaceDE w:val="0"/>
        <w:autoSpaceDN w:val="0"/>
        <w:adjustRightInd w:val="0"/>
        <w:spacing w:after="0"/>
        <w:ind w:firstLine="709"/>
        <w:jc w:val="both"/>
        <w:rPr>
          <w:rFonts w:ascii="Times New Roman" w:hAnsi="Times New Roman" w:cs="Times New Roman"/>
          <w:sz w:val="26"/>
          <w:szCs w:val="26"/>
        </w:rPr>
      </w:pPr>
      <w:r w:rsidRPr="008B18AC">
        <w:rPr>
          <w:rFonts w:ascii="Times New Roman" w:hAnsi="Times New Roman" w:cs="Times New Roman"/>
          <w:sz w:val="26"/>
          <w:szCs w:val="26"/>
        </w:rPr>
        <w:t>2.1</w:t>
      </w:r>
      <w:r w:rsidR="000C73CF" w:rsidRPr="008B18AC">
        <w:rPr>
          <w:rFonts w:ascii="Times New Roman" w:hAnsi="Times New Roman" w:cs="Times New Roman"/>
          <w:sz w:val="26"/>
          <w:szCs w:val="26"/>
        </w:rPr>
        <w:t>1</w:t>
      </w:r>
      <w:r w:rsidRPr="008B18AC">
        <w:rPr>
          <w:rFonts w:ascii="Times New Roman" w:hAnsi="Times New Roman" w:cs="Times New Roman"/>
          <w:sz w:val="26"/>
          <w:szCs w:val="26"/>
        </w:rPr>
        <w:t>.4. </w:t>
      </w:r>
      <w:r w:rsidR="005D6CCB" w:rsidRPr="008B18AC">
        <w:rPr>
          <w:rFonts w:ascii="Times New Roman" w:hAnsi="Times New Roman" w:cs="Times New Roman"/>
          <w:sz w:val="26"/>
          <w:szCs w:val="26"/>
        </w:rPr>
        <w:t xml:space="preserve">Документы, включенные в состав заявки, должны быть исполнены по установленным формам (в случае, если это предусмотрено настоящим Порядком), без ошибок, подчисток, приписок, зачеркнутых слов, иных исправлений, повреждений, не позволяющих однозначно истолковать их содержание, </w:t>
      </w:r>
      <w:r w:rsidR="005D6CCB" w:rsidRPr="008B18AC">
        <w:rPr>
          <w:rFonts w:ascii="Times New Roman" w:hAnsi="Times New Roman"/>
          <w:sz w:val="26"/>
          <w:szCs w:val="26"/>
        </w:rPr>
        <w:t>не иметь внутренних противоречий</w:t>
      </w:r>
      <w:r w:rsidR="005D6CCB" w:rsidRPr="008B18AC">
        <w:rPr>
          <w:rFonts w:ascii="Times New Roman" w:hAnsi="Times New Roman" w:cs="Times New Roman"/>
          <w:sz w:val="26"/>
          <w:szCs w:val="26"/>
        </w:rPr>
        <w:t>.</w:t>
      </w:r>
    </w:p>
    <w:p w:rsidR="009008EC" w:rsidRPr="00725540" w:rsidRDefault="009008EC" w:rsidP="009008EC">
      <w:pPr>
        <w:autoSpaceDE w:val="0"/>
        <w:autoSpaceDN w:val="0"/>
        <w:adjustRightInd w:val="0"/>
        <w:spacing w:after="0"/>
        <w:ind w:firstLine="709"/>
        <w:jc w:val="both"/>
        <w:rPr>
          <w:rFonts w:ascii="Times New Roman" w:hAnsi="Times New Roman" w:cs="Times New Roman"/>
          <w:sz w:val="26"/>
          <w:szCs w:val="26"/>
        </w:rPr>
      </w:pPr>
      <w:r w:rsidRPr="008B18AC">
        <w:rPr>
          <w:rFonts w:ascii="Times New Roman" w:hAnsi="Times New Roman" w:cs="Times New Roman"/>
          <w:sz w:val="26"/>
          <w:szCs w:val="26"/>
        </w:rPr>
        <w:t>Электронные копии документов, включаемые в заявку, должны иметь</w:t>
      </w:r>
      <w:r w:rsidRPr="00725540">
        <w:rPr>
          <w:rFonts w:ascii="Times New Roman" w:hAnsi="Times New Roman" w:cs="Times New Roman"/>
          <w:sz w:val="26"/>
          <w:szCs w:val="26"/>
        </w:rPr>
        <w:t xml:space="preserve">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CA47F3" w:rsidRPr="00725540" w:rsidRDefault="00CA47F3" w:rsidP="00CA47F3">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2.11.5. 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действующим законодательством. </w:t>
      </w:r>
    </w:p>
    <w:p w:rsidR="00CA47F3" w:rsidRPr="00725540" w:rsidRDefault="00CA47F3" w:rsidP="00CA47F3">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2.11.6.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rsidR="00CA47F3" w:rsidRPr="00725540" w:rsidRDefault="00CA47F3" w:rsidP="00CA47F3">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2.11.7. Участник отбора вправе отозвать заявку и (или) внести изменения в заявку не позднее даты и (или) времени, определенных в объявлении для подачи заявок. При этом</w:t>
      </w:r>
      <w:proofErr w:type="gramStart"/>
      <w:r w:rsidRPr="00725540">
        <w:rPr>
          <w:rFonts w:ascii="Times New Roman" w:hAnsi="Times New Roman" w:cs="Times New Roman"/>
          <w:sz w:val="26"/>
          <w:szCs w:val="26"/>
        </w:rPr>
        <w:t>,</w:t>
      </w:r>
      <w:proofErr w:type="gramEnd"/>
      <w:r w:rsidRPr="00725540">
        <w:rPr>
          <w:rFonts w:ascii="Times New Roman" w:hAnsi="Times New Roman" w:cs="Times New Roman"/>
          <w:sz w:val="26"/>
          <w:szCs w:val="26"/>
        </w:rPr>
        <w:t xml:space="preserve"> участник отбора формирует в электронной форме уведомление об отзыве заявки и формирует новую заявку (в учетом изменений).</w:t>
      </w:r>
    </w:p>
    <w:p w:rsidR="00CA47F3" w:rsidRPr="00725540" w:rsidRDefault="00CA47F3" w:rsidP="00CA47F3">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После даты и (или) времени, определенных для подачи заявок, заявка отзыву и (или) изменению не подлежит.</w:t>
      </w:r>
    </w:p>
    <w:p w:rsidR="00250A60" w:rsidRPr="00725540" w:rsidRDefault="00250A60" w:rsidP="00250A60">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2.12. Департамент не позднее 1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rsidR="00250A60" w:rsidRPr="00725540" w:rsidRDefault="00250A60" w:rsidP="00250A60">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а) регистрационный номер заявки;</w:t>
      </w:r>
    </w:p>
    <w:p w:rsidR="00250A60" w:rsidRPr="00725540" w:rsidRDefault="00250A60" w:rsidP="00250A60">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б) дата и время поступления заявки;</w:t>
      </w:r>
    </w:p>
    <w:p w:rsidR="00250A60" w:rsidRPr="00725540" w:rsidRDefault="00250A60" w:rsidP="00250A60">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в) полное наименование участника отбора или фамилия, имя, отчество (последнее при наличии) (для индивидуальных предпринимателей);</w:t>
      </w:r>
    </w:p>
    <w:p w:rsidR="00250A60" w:rsidRPr="00725540" w:rsidRDefault="00250A60" w:rsidP="00250A60">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г) адрес юридического лица;</w:t>
      </w:r>
    </w:p>
    <w:p w:rsidR="00250A60" w:rsidRPr="00725540" w:rsidRDefault="00250A60" w:rsidP="00250A60">
      <w:pPr>
        <w:autoSpaceDE w:val="0"/>
        <w:autoSpaceDN w:val="0"/>
        <w:adjustRightInd w:val="0"/>
        <w:spacing w:after="0"/>
        <w:ind w:firstLine="709"/>
        <w:jc w:val="both"/>
        <w:rPr>
          <w:rFonts w:ascii="Times New Roman" w:hAnsi="Times New Roman" w:cs="Times New Roman"/>
          <w:sz w:val="26"/>
          <w:szCs w:val="26"/>
        </w:rPr>
      </w:pPr>
      <w:proofErr w:type="spellStart"/>
      <w:r w:rsidRPr="00725540">
        <w:rPr>
          <w:rFonts w:ascii="Times New Roman" w:hAnsi="Times New Roman" w:cs="Times New Roman"/>
          <w:sz w:val="26"/>
          <w:szCs w:val="26"/>
        </w:rPr>
        <w:t>д</w:t>
      </w:r>
      <w:proofErr w:type="spellEnd"/>
      <w:r w:rsidRPr="00725540">
        <w:rPr>
          <w:rFonts w:ascii="Times New Roman" w:hAnsi="Times New Roman" w:cs="Times New Roman"/>
          <w:sz w:val="26"/>
          <w:szCs w:val="26"/>
        </w:rPr>
        <w:t>) запрашиваемый участником отбора получателей субсидий размер субсидии.</w:t>
      </w:r>
    </w:p>
    <w:p w:rsidR="00250A60" w:rsidRPr="00725540" w:rsidRDefault="00250A60" w:rsidP="00250A60">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lastRenderedPageBreak/>
        <w:t xml:space="preserve">Протокол вскрытия заявок формируется на Портале автоматически и подписывается усиленной квалифицированной электронной подписью директора Департамента в системе «Электронный бюджет», а также размещается на </w:t>
      </w:r>
      <w:r w:rsidR="006E537E" w:rsidRPr="00725540">
        <w:rPr>
          <w:rFonts w:ascii="Times New Roman" w:hAnsi="Times New Roman" w:cs="Times New Roman"/>
          <w:sz w:val="26"/>
          <w:szCs w:val="26"/>
        </w:rPr>
        <w:t>П</w:t>
      </w:r>
      <w:r w:rsidRPr="00725540">
        <w:rPr>
          <w:rFonts w:ascii="Times New Roman" w:hAnsi="Times New Roman" w:cs="Times New Roman"/>
          <w:sz w:val="26"/>
          <w:szCs w:val="26"/>
        </w:rPr>
        <w:t>ортале не позднее рабочего дня, следующего за днем его подписания.</w:t>
      </w:r>
    </w:p>
    <w:p w:rsidR="00B7619D" w:rsidRPr="00725540" w:rsidRDefault="00B7619D" w:rsidP="00B7619D">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2.1</w:t>
      </w:r>
      <w:r w:rsidR="001B36D3" w:rsidRPr="00725540">
        <w:rPr>
          <w:rFonts w:ascii="Times New Roman" w:hAnsi="Times New Roman" w:cs="Times New Roman"/>
          <w:sz w:val="26"/>
          <w:szCs w:val="26"/>
        </w:rPr>
        <w:t>3</w:t>
      </w:r>
      <w:r w:rsidRPr="00725540">
        <w:rPr>
          <w:rFonts w:ascii="Times New Roman" w:hAnsi="Times New Roman" w:cs="Times New Roman"/>
          <w:sz w:val="26"/>
          <w:szCs w:val="26"/>
        </w:rPr>
        <w:t xml:space="preserve">. Не позднее </w:t>
      </w:r>
      <w:r w:rsidR="00DF2C92">
        <w:rPr>
          <w:rFonts w:ascii="Times New Roman" w:hAnsi="Times New Roman" w:cs="Times New Roman"/>
          <w:sz w:val="26"/>
          <w:szCs w:val="26"/>
        </w:rPr>
        <w:t>5</w:t>
      </w:r>
      <w:r w:rsidRPr="00725540">
        <w:rPr>
          <w:rFonts w:ascii="Times New Roman" w:hAnsi="Times New Roman" w:cs="Times New Roman"/>
          <w:sz w:val="26"/>
          <w:szCs w:val="26"/>
        </w:rPr>
        <w:t xml:space="preserve">-го рабочего дня, следующего за датой окончания приема заявок, Департамент рассматривает заявки, поданные участниками отбора, на предмет соответствия участника отбора требованиям, установленным </w:t>
      </w:r>
      <w:hyperlink r:id="rId18" w:history="1">
        <w:r w:rsidRPr="00725540">
          <w:rPr>
            <w:rFonts w:ascii="Times New Roman" w:hAnsi="Times New Roman" w:cs="Times New Roman"/>
            <w:sz w:val="26"/>
            <w:szCs w:val="26"/>
          </w:rPr>
          <w:t>пунктами 2.7</w:t>
        </w:r>
      </w:hyperlink>
      <w:r w:rsidRPr="00725540">
        <w:rPr>
          <w:rFonts w:ascii="Times New Roman" w:hAnsi="Times New Roman" w:cs="Times New Roman"/>
          <w:sz w:val="26"/>
          <w:szCs w:val="26"/>
        </w:rPr>
        <w:t xml:space="preserve">, </w:t>
      </w:r>
      <w:hyperlink r:id="rId19" w:history="1">
        <w:r w:rsidRPr="00725540">
          <w:rPr>
            <w:rFonts w:ascii="Times New Roman" w:hAnsi="Times New Roman" w:cs="Times New Roman"/>
            <w:sz w:val="26"/>
            <w:szCs w:val="26"/>
          </w:rPr>
          <w:t>2.9</w:t>
        </w:r>
      </w:hyperlink>
      <w:r w:rsidRPr="00725540">
        <w:rPr>
          <w:rFonts w:ascii="Times New Roman" w:hAnsi="Times New Roman" w:cs="Times New Roman"/>
          <w:sz w:val="26"/>
          <w:szCs w:val="26"/>
        </w:rPr>
        <w:t xml:space="preserve"> настоящего Порядка, и на предмет соответствия заявки требованиям, установленным </w:t>
      </w:r>
      <w:hyperlink r:id="rId20" w:history="1">
        <w:r w:rsidRPr="00725540">
          <w:rPr>
            <w:rFonts w:ascii="Times New Roman" w:hAnsi="Times New Roman" w:cs="Times New Roman"/>
            <w:sz w:val="26"/>
            <w:szCs w:val="26"/>
          </w:rPr>
          <w:t>пунктами 2.1</w:t>
        </w:r>
        <w:r w:rsidR="001B36D3" w:rsidRPr="00725540">
          <w:rPr>
            <w:rFonts w:ascii="Times New Roman" w:hAnsi="Times New Roman" w:cs="Times New Roman"/>
            <w:sz w:val="26"/>
            <w:szCs w:val="26"/>
          </w:rPr>
          <w:t>1</w:t>
        </w:r>
      </w:hyperlink>
      <w:r w:rsidRPr="00725540">
        <w:rPr>
          <w:rFonts w:ascii="Times New Roman" w:hAnsi="Times New Roman" w:cs="Times New Roman"/>
          <w:sz w:val="26"/>
          <w:szCs w:val="26"/>
        </w:rPr>
        <w:t>.1-2.1</w:t>
      </w:r>
      <w:r w:rsidR="001B36D3" w:rsidRPr="00725540">
        <w:rPr>
          <w:rFonts w:ascii="Times New Roman" w:hAnsi="Times New Roman" w:cs="Times New Roman"/>
          <w:sz w:val="26"/>
          <w:szCs w:val="26"/>
        </w:rPr>
        <w:t>1</w:t>
      </w:r>
      <w:r w:rsidRPr="00725540">
        <w:rPr>
          <w:rFonts w:ascii="Times New Roman" w:hAnsi="Times New Roman" w:cs="Times New Roman"/>
          <w:sz w:val="26"/>
          <w:szCs w:val="26"/>
        </w:rPr>
        <w:t>.4 настоящего Порядка.</w:t>
      </w:r>
    </w:p>
    <w:p w:rsidR="00B7619D" w:rsidRPr="008B18AC" w:rsidRDefault="00B7619D" w:rsidP="00B7619D">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Проверка участника отбора на соответствие требованиям, установленным в </w:t>
      </w:r>
      <w:hyperlink r:id="rId21" w:history="1">
        <w:r w:rsidRPr="00725540">
          <w:rPr>
            <w:rFonts w:ascii="Times New Roman" w:hAnsi="Times New Roman" w:cs="Times New Roman"/>
            <w:sz w:val="26"/>
            <w:szCs w:val="26"/>
          </w:rPr>
          <w:t>пункте 2.7.1</w:t>
        </w:r>
      </w:hyperlink>
      <w:r w:rsidRPr="00725540">
        <w:rPr>
          <w:rFonts w:ascii="Times New Roman" w:hAnsi="Times New Roman" w:cs="Times New Roman"/>
          <w:sz w:val="26"/>
          <w:szCs w:val="26"/>
        </w:rPr>
        <w:t xml:space="preserve">, </w:t>
      </w:r>
      <w:hyperlink r:id="rId22" w:history="1">
        <w:r w:rsidRPr="00725540">
          <w:rPr>
            <w:rFonts w:ascii="Times New Roman" w:hAnsi="Times New Roman" w:cs="Times New Roman"/>
            <w:sz w:val="26"/>
            <w:szCs w:val="26"/>
          </w:rPr>
          <w:t xml:space="preserve">подпунктах </w:t>
        </w:r>
        <w:r w:rsidR="006351A3">
          <w:rPr>
            <w:rFonts w:ascii="Times New Roman" w:hAnsi="Times New Roman" w:cs="Times New Roman"/>
            <w:sz w:val="26"/>
            <w:szCs w:val="26"/>
          </w:rPr>
          <w:t>1</w:t>
        </w:r>
        <w:r w:rsidR="00DA3E81">
          <w:rPr>
            <w:rFonts w:ascii="Times New Roman" w:hAnsi="Times New Roman" w:cs="Times New Roman"/>
            <w:sz w:val="26"/>
            <w:szCs w:val="26"/>
          </w:rPr>
          <w:t>1</w:t>
        </w:r>
        <w:r w:rsidRPr="00725540">
          <w:rPr>
            <w:rFonts w:ascii="Times New Roman" w:hAnsi="Times New Roman" w:cs="Times New Roman"/>
            <w:sz w:val="26"/>
            <w:szCs w:val="26"/>
          </w:rPr>
          <w:t>-</w:t>
        </w:r>
        <w:r w:rsidR="006351A3">
          <w:rPr>
            <w:rFonts w:ascii="Times New Roman" w:hAnsi="Times New Roman" w:cs="Times New Roman"/>
            <w:sz w:val="26"/>
            <w:szCs w:val="26"/>
          </w:rPr>
          <w:t>1</w:t>
        </w:r>
        <w:r w:rsidR="00DA3E81">
          <w:rPr>
            <w:rFonts w:ascii="Times New Roman" w:hAnsi="Times New Roman" w:cs="Times New Roman"/>
            <w:sz w:val="26"/>
            <w:szCs w:val="26"/>
          </w:rPr>
          <w:t>2</w:t>
        </w:r>
        <w:r w:rsidRPr="00725540">
          <w:rPr>
            <w:rFonts w:ascii="Times New Roman" w:hAnsi="Times New Roman" w:cs="Times New Roman"/>
            <w:sz w:val="26"/>
            <w:szCs w:val="26"/>
          </w:rPr>
          <w:t xml:space="preserve"> пункта 2.7.2</w:t>
        </w:r>
      </w:hyperlink>
      <w:r w:rsidRPr="00725540">
        <w:rPr>
          <w:rFonts w:ascii="Times New Roman" w:hAnsi="Times New Roman" w:cs="Times New Roman"/>
          <w:sz w:val="26"/>
          <w:szCs w:val="26"/>
        </w:rPr>
        <w:t xml:space="preserve"> настоящего Порядка, осуществляется на </w:t>
      </w:r>
      <w:r w:rsidRPr="008B18AC">
        <w:rPr>
          <w:rFonts w:ascii="Times New Roman" w:hAnsi="Times New Roman" w:cs="Times New Roman"/>
          <w:sz w:val="26"/>
          <w:szCs w:val="26"/>
        </w:rPr>
        <w:t>основании документов, представленных участником отбора в составе заявки.</w:t>
      </w:r>
    </w:p>
    <w:p w:rsidR="00B7619D" w:rsidRPr="008B18AC" w:rsidRDefault="00B7619D" w:rsidP="00B7619D">
      <w:pPr>
        <w:autoSpaceDE w:val="0"/>
        <w:autoSpaceDN w:val="0"/>
        <w:adjustRightInd w:val="0"/>
        <w:spacing w:after="0"/>
        <w:ind w:firstLine="709"/>
        <w:jc w:val="both"/>
        <w:rPr>
          <w:rFonts w:ascii="Times New Roman" w:hAnsi="Times New Roman" w:cs="Times New Roman"/>
          <w:sz w:val="26"/>
          <w:szCs w:val="26"/>
        </w:rPr>
      </w:pPr>
      <w:proofErr w:type="gramStart"/>
      <w:r w:rsidRPr="008B18AC">
        <w:rPr>
          <w:rFonts w:ascii="Times New Roman" w:hAnsi="Times New Roman" w:cs="Times New Roman"/>
          <w:sz w:val="26"/>
          <w:szCs w:val="26"/>
        </w:rPr>
        <w:t xml:space="preserve">Проверка участника отбора на соответствие требованиям, установленным в </w:t>
      </w:r>
      <w:hyperlink r:id="rId23" w:history="1">
        <w:r w:rsidRPr="008B18AC">
          <w:rPr>
            <w:rFonts w:ascii="Times New Roman" w:hAnsi="Times New Roman" w:cs="Times New Roman"/>
            <w:sz w:val="26"/>
            <w:szCs w:val="26"/>
          </w:rPr>
          <w:t>подпунктах 1</w:t>
        </w:r>
      </w:hyperlink>
      <w:r w:rsidRPr="008B18AC">
        <w:rPr>
          <w:rFonts w:ascii="Times New Roman" w:hAnsi="Times New Roman" w:cs="Times New Roman"/>
          <w:sz w:val="26"/>
          <w:szCs w:val="26"/>
        </w:rPr>
        <w:t>-</w:t>
      </w:r>
      <w:hyperlink r:id="rId24" w:history="1">
        <w:r w:rsidR="003666A0" w:rsidRPr="008B18AC">
          <w:rPr>
            <w:rFonts w:ascii="Times New Roman" w:hAnsi="Times New Roman" w:cs="Times New Roman"/>
            <w:sz w:val="26"/>
            <w:szCs w:val="26"/>
          </w:rPr>
          <w:t>8</w:t>
        </w:r>
        <w:r w:rsidRPr="008B18AC">
          <w:rPr>
            <w:rFonts w:ascii="Times New Roman" w:hAnsi="Times New Roman" w:cs="Times New Roman"/>
            <w:sz w:val="26"/>
            <w:szCs w:val="26"/>
          </w:rPr>
          <w:t xml:space="preserve"> пункта 2.7.2</w:t>
        </w:r>
      </w:hyperlink>
      <w:r w:rsidRPr="008B18AC">
        <w:rPr>
          <w:rFonts w:ascii="Times New Roman" w:hAnsi="Times New Roman" w:cs="Times New Roman"/>
          <w:sz w:val="26"/>
          <w:szCs w:val="26"/>
        </w:rPr>
        <w:t xml:space="preserve"> настоящего Порядка, </w:t>
      </w:r>
      <w:r w:rsidR="003666A0" w:rsidRPr="008B18AC">
        <w:rPr>
          <w:rFonts w:ascii="Times New Roman" w:hAnsi="Times New Roman" w:cs="Times New Roman"/>
          <w:sz w:val="26"/>
          <w:szCs w:val="26"/>
        </w:rPr>
        <w:t>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r w:rsidRPr="008B18AC">
        <w:rPr>
          <w:rFonts w:ascii="Times New Roman" w:hAnsi="Times New Roman" w:cs="Times New Roman"/>
          <w:sz w:val="26"/>
          <w:szCs w:val="26"/>
        </w:rPr>
        <w:t>.</w:t>
      </w:r>
      <w:proofErr w:type="gramEnd"/>
    </w:p>
    <w:p w:rsidR="00B7619D" w:rsidRPr="00725540" w:rsidRDefault="00B7619D" w:rsidP="00B7619D">
      <w:pPr>
        <w:tabs>
          <w:tab w:val="left" w:pos="567"/>
          <w:tab w:val="left" w:pos="1134"/>
        </w:tabs>
        <w:spacing w:after="0"/>
        <w:ind w:firstLine="709"/>
        <w:jc w:val="both"/>
        <w:rPr>
          <w:rFonts w:ascii="Times New Roman" w:hAnsi="Times New Roman" w:cs="Times New Roman"/>
          <w:sz w:val="26"/>
          <w:szCs w:val="26"/>
        </w:rPr>
      </w:pPr>
      <w:proofErr w:type="gramStart"/>
      <w:r w:rsidRPr="008B18AC">
        <w:rPr>
          <w:rFonts w:ascii="Times New Roman" w:hAnsi="Times New Roman" w:cs="Times New Roman"/>
          <w:sz w:val="26"/>
          <w:szCs w:val="26"/>
        </w:rPr>
        <w:t>Проверка участника отбора на соответствие требованиям, установленным в</w:t>
      </w:r>
      <w:r w:rsidRPr="00725540">
        <w:rPr>
          <w:rFonts w:ascii="Times New Roman" w:hAnsi="Times New Roman" w:cs="Times New Roman"/>
          <w:sz w:val="26"/>
          <w:szCs w:val="26"/>
        </w:rPr>
        <w:t xml:space="preserve"> </w:t>
      </w:r>
      <w:hyperlink r:id="rId25" w:history="1">
        <w:r w:rsidRPr="00725540">
          <w:rPr>
            <w:rFonts w:ascii="Times New Roman" w:hAnsi="Times New Roman" w:cs="Times New Roman"/>
            <w:sz w:val="26"/>
            <w:szCs w:val="26"/>
          </w:rPr>
          <w:t>подпункт</w:t>
        </w:r>
        <w:r w:rsidR="001B36D3" w:rsidRPr="00725540">
          <w:rPr>
            <w:rFonts w:ascii="Times New Roman" w:hAnsi="Times New Roman" w:cs="Times New Roman"/>
            <w:sz w:val="26"/>
            <w:szCs w:val="26"/>
          </w:rPr>
          <w:t>ах</w:t>
        </w:r>
        <w:r w:rsidRPr="00725540">
          <w:rPr>
            <w:rFonts w:ascii="Times New Roman" w:hAnsi="Times New Roman" w:cs="Times New Roman"/>
            <w:sz w:val="26"/>
            <w:szCs w:val="26"/>
          </w:rPr>
          <w:t xml:space="preserve"> </w:t>
        </w:r>
      </w:hyperlink>
      <w:hyperlink r:id="rId26" w:history="1">
        <w:r w:rsidR="00D37B37">
          <w:rPr>
            <w:rFonts w:ascii="Times New Roman" w:hAnsi="Times New Roman" w:cs="Times New Roman"/>
            <w:sz w:val="26"/>
            <w:szCs w:val="26"/>
          </w:rPr>
          <w:t>9</w:t>
        </w:r>
        <w:r w:rsidR="00DA3E81">
          <w:rPr>
            <w:rFonts w:ascii="Times New Roman" w:hAnsi="Times New Roman" w:cs="Times New Roman"/>
            <w:sz w:val="26"/>
            <w:szCs w:val="26"/>
          </w:rPr>
          <w:t>-10</w:t>
        </w:r>
        <w:r w:rsidRPr="00725540">
          <w:rPr>
            <w:rFonts w:ascii="Times New Roman" w:hAnsi="Times New Roman" w:cs="Times New Roman"/>
            <w:sz w:val="26"/>
            <w:szCs w:val="26"/>
          </w:rPr>
          <w:t xml:space="preserve"> пункта 2.7.2</w:t>
        </w:r>
      </w:hyperlink>
      <w:r w:rsidRPr="00725540">
        <w:rPr>
          <w:rFonts w:ascii="Times New Roman" w:hAnsi="Times New Roman" w:cs="Times New Roman"/>
          <w:sz w:val="26"/>
          <w:szCs w:val="26"/>
        </w:rPr>
        <w:t xml:space="preserve">, </w:t>
      </w:r>
      <w:hyperlink r:id="rId27" w:history="1">
        <w:r w:rsidRPr="00725540">
          <w:rPr>
            <w:rFonts w:ascii="Times New Roman" w:hAnsi="Times New Roman" w:cs="Times New Roman"/>
            <w:sz w:val="26"/>
            <w:szCs w:val="26"/>
          </w:rPr>
          <w:t>пункте 2.9</w:t>
        </w:r>
      </w:hyperlink>
      <w:r w:rsidRPr="00725540">
        <w:rPr>
          <w:rFonts w:ascii="Times New Roman" w:hAnsi="Times New Roman" w:cs="Times New Roman"/>
          <w:sz w:val="26"/>
          <w:szCs w:val="26"/>
        </w:rPr>
        <w:t xml:space="preserve"> настоящего Порядка, осуществляется Департаментом на основании сведений об участнике отбора на сайте ФНС России на электронном сервисе «Предоставление сведений из ЕГРЮЛ/ЕГРИП о конкретном юридическом лице/индивидуальном предпринимателе, а также в Едином реестре субъектов малого и среднего предпринимательства.</w:t>
      </w:r>
      <w:proofErr w:type="gramEnd"/>
    </w:p>
    <w:p w:rsidR="00D01E13" w:rsidRPr="00725540" w:rsidRDefault="00D01E13" w:rsidP="00D01E13">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2.14. Заявка признается надлежащей</w:t>
      </w:r>
      <w:r w:rsidR="007F1B36" w:rsidRPr="00725540">
        <w:rPr>
          <w:rFonts w:ascii="Times New Roman" w:hAnsi="Times New Roman" w:cs="Times New Roman"/>
          <w:sz w:val="26"/>
          <w:szCs w:val="26"/>
        </w:rPr>
        <w:t xml:space="preserve"> и допускается к оценке</w:t>
      </w:r>
      <w:r w:rsidRPr="00725540">
        <w:rPr>
          <w:rFonts w:ascii="Times New Roman" w:hAnsi="Times New Roman" w:cs="Times New Roman"/>
          <w:sz w:val="26"/>
          <w:szCs w:val="26"/>
        </w:rPr>
        <w:t>, если она соответствует требованиям, указанным в объявлении о проведении отбора получателей субсидий, и при отсутствии оснований для отклонения заявки, предусмотренных пунктом 2.15 настоящего Порядка.</w:t>
      </w:r>
    </w:p>
    <w:p w:rsidR="00D01E13" w:rsidRPr="00725540" w:rsidRDefault="00D01E13" w:rsidP="00D01E13">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Возврат Администрацией города Сарова заявки на доработку не осуществляется.</w:t>
      </w:r>
    </w:p>
    <w:p w:rsidR="00D01E13" w:rsidRPr="00725540" w:rsidRDefault="00D01E13" w:rsidP="00D01E13">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2.15. Заявка отклоняется в случае наличия оснований для отклонения заявки, предусмотренных </w:t>
      </w:r>
      <w:hyperlink r:id="rId28" w:history="1">
        <w:r w:rsidRPr="00725540">
          <w:rPr>
            <w:rFonts w:ascii="Times New Roman" w:hAnsi="Times New Roman" w:cs="Times New Roman"/>
            <w:sz w:val="26"/>
            <w:szCs w:val="26"/>
          </w:rPr>
          <w:t>пунктом 2.1</w:t>
        </w:r>
      </w:hyperlink>
      <w:r w:rsidRPr="00725540">
        <w:rPr>
          <w:rFonts w:ascii="Times New Roman" w:hAnsi="Times New Roman" w:cs="Times New Roman"/>
          <w:sz w:val="26"/>
          <w:szCs w:val="26"/>
        </w:rPr>
        <w:t>6 настоящего Порядка.</w:t>
      </w:r>
    </w:p>
    <w:p w:rsidR="00654946" w:rsidRPr="00725540" w:rsidRDefault="00654946" w:rsidP="00654946">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2.16. Основаниями для отклонения заявки являются:</w:t>
      </w:r>
    </w:p>
    <w:p w:rsidR="00654946" w:rsidRPr="00725540" w:rsidRDefault="00654946" w:rsidP="00654946">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2.16.1. На стадии рассмотрения заявки:</w:t>
      </w:r>
    </w:p>
    <w:p w:rsidR="000444BD" w:rsidRPr="00725540" w:rsidRDefault="000444BD" w:rsidP="000444BD">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а) несоответствие участника отбора получателей субсидий требованиям, установленным пунктом 2.7 настоящего Порядка;</w:t>
      </w:r>
    </w:p>
    <w:p w:rsidR="000444BD" w:rsidRPr="00725540" w:rsidRDefault="000444BD" w:rsidP="000444BD">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б) непредставление (представление не в полном объеме) документов, указанных в объявлении о проведении отбора;</w:t>
      </w:r>
    </w:p>
    <w:p w:rsidR="000444BD" w:rsidRPr="00725540" w:rsidRDefault="000444BD" w:rsidP="000444BD">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в) несоответствие представленных документов и (или) заявки требованиям, установленным в объявлении о проведении отбора;</w:t>
      </w:r>
    </w:p>
    <w:p w:rsidR="000444BD" w:rsidRPr="00725540" w:rsidRDefault="000444BD" w:rsidP="000444BD">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г) недостоверность информации, содержащейся в документах, представленных в составе заявки;</w:t>
      </w:r>
    </w:p>
    <w:p w:rsidR="000444BD" w:rsidRPr="00725540" w:rsidRDefault="000444BD" w:rsidP="000444BD">
      <w:pPr>
        <w:autoSpaceDE w:val="0"/>
        <w:autoSpaceDN w:val="0"/>
        <w:adjustRightInd w:val="0"/>
        <w:spacing w:after="0"/>
        <w:ind w:firstLine="709"/>
        <w:jc w:val="both"/>
        <w:rPr>
          <w:rFonts w:ascii="Times New Roman" w:hAnsi="Times New Roman" w:cs="Times New Roman"/>
          <w:sz w:val="26"/>
          <w:szCs w:val="26"/>
        </w:rPr>
      </w:pPr>
      <w:proofErr w:type="spellStart"/>
      <w:r w:rsidRPr="00725540">
        <w:rPr>
          <w:rFonts w:ascii="Times New Roman" w:hAnsi="Times New Roman" w:cs="Times New Roman"/>
          <w:sz w:val="26"/>
          <w:szCs w:val="26"/>
        </w:rPr>
        <w:lastRenderedPageBreak/>
        <w:t>д</w:t>
      </w:r>
      <w:proofErr w:type="spellEnd"/>
      <w:r w:rsidRPr="00725540">
        <w:rPr>
          <w:rFonts w:ascii="Times New Roman" w:hAnsi="Times New Roman" w:cs="Times New Roman"/>
          <w:sz w:val="26"/>
          <w:szCs w:val="26"/>
        </w:rPr>
        <w:t>) подача участником отбора заявки после даты и (или) времени, определенных для подачи заявок;</w:t>
      </w:r>
    </w:p>
    <w:p w:rsidR="000444BD" w:rsidRPr="00725540" w:rsidRDefault="000444BD" w:rsidP="000444BD">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е) ранее в отношении участника отбора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0444BD" w:rsidRPr="00725540" w:rsidRDefault="000444BD" w:rsidP="000444BD">
      <w:pPr>
        <w:autoSpaceDE w:val="0"/>
        <w:autoSpaceDN w:val="0"/>
        <w:adjustRightInd w:val="0"/>
        <w:spacing w:after="0"/>
        <w:ind w:firstLine="709"/>
        <w:jc w:val="both"/>
        <w:rPr>
          <w:rFonts w:ascii="Times New Roman" w:hAnsi="Times New Roman" w:cs="Times New Roman"/>
          <w:sz w:val="26"/>
          <w:szCs w:val="26"/>
        </w:rPr>
      </w:pPr>
      <w:proofErr w:type="gramStart"/>
      <w:r w:rsidRPr="00725540">
        <w:rPr>
          <w:rFonts w:ascii="Times New Roman" w:hAnsi="Times New Roman" w:cs="Times New Roman"/>
          <w:sz w:val="26"/>
          <w:szCs w:val="26"/>
        </w:rPr>
        <w:t>ж)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w:t>
      </w:r>
      <w:proofErr w:type="gramEnd"/>
      <w:r w:rsidRPr="00725540">
        <w:rPr>
          <w:rFonts w:ascii="Times New Roman" w:hAnsi="Times New Roman" w:cs="Times New Roman"/>
          <w:sz w:val="26"/>
          <w:szCs w:val="26"/>
        </w:rPr>
        <w:t xml:space="preserve"> сведений и документов, с даты признания участника отбора </w:t>
      </w:r>
      <w:proofErr w:type="gramStart"/>
      <w:r w:rsidRPr="00725540">
        <w:rPr>
          <w:rFonts w:ascii="Times New Roman" w:hAnsi="Times New Roman" w:cs="Times New Roman"/>
          <w:sz w:val="26"/>
          <w:szCs w:val="26"/>
        </w:rPr>
        <w:t>совершившим</w:t>
      </w:r>
      <w:proofErr w:type="gramEnd"/>
      <w:r w:rsidRPr="00725540">
        <w:rPr>
          <w:rFonts w:ascii="Times New Roman" w:hAnsi="Times New Roman" w:cs="Times New Roman"/>
          <w:sz w:val="26"/>
          <w:szCs w:val="26"/>
        </w:rPr>
        <w:t xml:space="preserve">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w:t>
      </w:r>
      <w:proofErr w:type="gramStart"/>
      <w:r w:rsidRPr="00725540">
        <w:rPr>
          <w:rFonts w:ascii="Times New Roman" w:hAnsi="Times New Roman" w:cs="Times New Roman"/>
          <w:sz w:val="26"/>
          <w:szCs w:val="26"/>
        </w:rPr>
        <w:t>оказавшими</w:t>
      </w:r>
      <w:proofErr w:type="gramEnd"/>
      <w:r w:rsidRPr="00725540">
        <w:rPr>
          <w:rFonts w:ascii="Times New Roman" w:hAnsi="Times New Roman" w:cs="Times New Roman"/>
          <w:sz w:val="26"/>
          <w:szCs w:val="26"/>
        </w:rPr>
        <w:t xml:space="preserve"> поддержку, выявлены нарушения участником отбора порядка и условий оказания поддержки;</w:t>
      </w:r>
    </w:p>
    <w:p w:rsidR="000444BD" w:rsidRPr="00725540" w:rsidRDefault="000444BD" w:rsidP="000444BD">
      <w:pPr>
        <w:autoSpaceDE w:val="0"/>
        <w:autoSpaceDN w:val="0"/>
        <w:adjustRightInd w:val="0"/>
        <w:spacing w:after="0"/>
        <w:ind w:firstLine="709"/>
        <w:jc w:val="both"/>
        <w:rPr>
          <w:rFonts w:ascii="Times New Roman" w:hAnsi="Times New Roman" w:cs="Times New Roman"/>
          <w:sz w:val="26"/>
          <w:szCs w:val="26"/>
        </w:rPr>
      </w:pPr>
      <w:proofErr w:type="spellStart"/>
      <w:r w:rsidRPr="00725540">
        <w:rPr>
          <w:rFonts w:ascii="Times New Roman" w:hAnsi="Times New Roman" w:cs="Times New Roman"/>
          <w:sz w:val="26"/>
          <w:szCs w:val="26"/>
        </w:rPr>
        <w:t>з</w:t>
      </w:r>
      <w:proofErr w:type="spellEnd"/>
      <w:r w:rsidRPr="00725540">
        <w:rPr>
          <w:rFonts w:ascii="Times New Roman" w:hAnsi="Times New Roman" w:cs="Times New Roman"/>
          <w:sz w:val="26"/>
          <w:szCs w:val="26"/>
        </w:rPr>
        <w:t>) на затраты, предъявленные к возмещению, участником отбора ранее получено финансирование из средств бюджета города Сарова, бюджетов иных уровней бюджетной системы Российской Федерации;</w:t>
      </w:r>
    </w:p>
    <w:p w:rsidR="000444BD" w:rsidRPr="00725540" w:rsidRDefault="000444BD" w:rsidP="000444BD">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и) затраты, предъявленные к возмещению, понесены участником отбора на цели, отличные от целей, указанных в </w:t>
      </w:r>
      <w:hyperlink r:id="rId29" w:history="1">
        <w:r w:rsidRPr="00725540">
          <w:rPr>
            <w:rFonts w:ascii="Times New Roman" w:hAnsi="Times New Roman" w:cs="Times New Roman"/>
            <w:sz w:val="26"/>
            <w:szCs w:val="26"/>
          </w:rPr>
          <w:t>пункте 1.3</w:t>
        </w:r>
      </w:hyperlink>
      <w:r w:rsidRPr="00725540">
        <w:rPr>
          <w:rFonts w:ascii="Times New Roman" w:hAnsi="Times New Roman" w:cs="Times New Roman"/>
          <w:sz w:val="26"/>
          <w:szCs w:val="26"/>
        </w:rPr>
        <w:t xml:space="preserve"> настоящ</w:t>
      </w:r>
      <w:r w:rsidR="008C51A6" w:rsidRPr="00725540">
        <w:rPr>
          <w:rFonts w:ascii="Times New Roman" w:hAnsi="Times New Roman" w:cs="Times New Roman"/>
          <w:sz w:val="26"/>
          <w:szCs w:val="26"/>
        </w:rPr>
        <w:t>его Порядка;</w:t>
      </w:r>
    </w:p>
    <w:p w:rsidR="007C6FA7" w:rsidRPr="00725540" w:rsidRDefault="007C6FA7" w:rsidP="007C6FA7">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к) участником конкурсного отбора не подтверждена необходимость оборудования, указанного в заявительной документации, для осуществления видов экономической деятельности участника конкурсного отбора, сведения о которых внесены в Единый государственный реестр юридических лиц или Единый государственный реестр индивидуальных предпринимателей;</w:t>
      </w:r>
    </w:p>
    <w:p w:rsidR="007C6FA7" w:rsidRPr="00725540" w:rsidRDefault="007C6FA7" w:rsidP="007C6FA7">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л) оборудование, указанное в заявительной документации участника конкурсного отбора, на момент заключения договора приобретения данного оборудования имеет год выпуска более трех лет назад;</w:t>
      </w:r>
    </w:p>
    <w:p w:rsidR="007C6FA7" w:rsidRPr="00725540" w:rsidRDefault="007C6FA7" w:rsidP="007C6FA7">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м) несоответствие оборудования, указанного в заявительной документации участника конкурсного отбора, требованиям </w:t>
      </w:r>
      <w:hyperlink w:anchor="P44" w:history="1">
        <w:r w:rsidRPr="00725540">
          <w:rPr>
            <w:rFonts w:ascii="Times New Roman" w:hAnsi="Times New Roman" w:cs="Times New Roman"/>
            <w:sz w:val="26"/>
            <w:szCs w:val="26"/>
          </w:rPr>
          <w:t>пункта</w:t>
        </w:r>
      </w:hyperlink>
      <w:r w:rsidRPr="00725540">
        <w:rPr>
          <w:rFonts w:ascii="Times New Roman" w:hAnsi="Times New Roman" w:cs="Times New Roman"/>
          <w:sz w:val="26"/>
          <w:szCs w:val="26"/>
        </w:rPr>
        <w:t xml:space="preserve"> 1.2.2 настоящего Порядка;</w:t>
      </w:r>
    </w:p>
    <w:p w:rsidR="007C6FA7" w:rsidRPr="00DF2C92" w:rsidRDefault="007C6FA7" w:rsidP="007C6FA7">
      <w:pPr>
        <w:autoSpaceDE w:val="0"/>
        <w:autoSpaceDN w:val="0"/>
        <w:adjustRightInd w:val="0"/>
        <w:spacing w:after="0"/>
        <w:ind w:firstLine="709"/>
        <w:jc w:val="both"/>
        <w:rPr>
          <w:rFonts w:ascii="Times New Roman" w:hAnsi="Times New Roman" w:cs="Times New Roman"/>
          <w:sz w:val="26"/>
          <w:szCs w:val="26"/>
        </w:rPr>
      </w:pPr>
      <w:proofErr w:type="spellStart"/>
      <w:r w:rsidRPr="00725540">
        <w:rPr>
          <w:rFonts w:ascii="Times New Roman" w:hAnsi="Times New Roman" w:cs="Times New Roman"/>
          <w:sz w:val="26"/>
          <w:szCs w:val="26"/>
        </w:rPr>
        <w:t>н</w:t>
      </w:r>
      <w:proofErr w:type="spellEnd"/>
      <w:r w:rsidRPr="00725540">
        <w:rPr>
          <w:rFonts w:ascii="Times New Roman" w:hAnsi="Times New Roman" w:cs="Times New Roman"/>
          <w:sz w:val="26"/>
          <w:szCs w:val="26"/>
        </w:rPr>
        <w:t xml:space="preserve">) несоответствие продавца по договору приобретения оборудования, </w:t>
      </w:r>
      <w:r w:rsidRPr="00DF2C92">
        <w:rPr>
          <w:rFonts w:ascii="Times New Roman" w:hAnsi="Times New Roman" w:cs="Times New Roman"/>
          <w:sz w:val="26"/>
          <w:szCs w:val="26"/>
        </w:rPr>
        <w:t xml:space="preserve">указанного в заявительной документации участника конкурсного отбора, требованиям </w:t>
      </w:r>
      <w:hyperlink w:anchor="P44" w:history="1">
        <w:r w:rsidRPr="00DF2C92">
          <w:rPr>
            <w:rFonts w:ascii="Times New Roman" w:hAnsi="Times New Roman" w:cs="Times New Roman"/>
            <w:sz w:val="26"/>
            <w:szCs w:val="26"/>
          </w:rPr>
          <w:t>пункта</w:t>
        </w:r>
      </w:hyperlink>
      <w:r w:rsidRPr="00DF2C92">
        <w:rPr>
          <w:rFonts w:ascii="Times New Roman" w:hAnsi="Times New Roman" w:cs="Times New Roman"/>
          <w:sz w:val="26"/>
          <w:szCs w:val="26"/>
        </w:rPr>
        <w:t xml:space="preserve"> 1.2.3 настоящего Порядка.</w:t>
      </w:r>
    </w:p>
    <w:p w:rsidR="0063186B" w:rsidRPr="00DF2C92" w:rsidRDefault="0063186B" w:rsidP="0063186B">
      <w:pPr>
        <w:autoSpaceDE w:val="0"/>
        <w:autoSpaceDN w:val="0"/>
        <w:adjustRightInd w:val="0"/>
        <w:spacing w:after="0"/>
        <w:ind w:firstLine="709"/>
        <w:jc w:val="both"/>
        <w:rPr>
          <w:rFonts w:ascii="Times New Roman" w:hAnsi="Times New Roman" w:cs="Times New Roman"/>
          <w:sz w:val="26"/>
          <w:szCs w:val="26"/>
        </w:rPr>
      </w:pPr>
      <w:r w:rsidRPr="00DF2C92">
        <w:rPr>
          <w:rFonts w:ascii="Times New Roman" w:hAnsi="Times New Roman" w:cs="Times New Roman"/>
          <w:sz w:val="26"/>
          <w:szCs w:val="26"/>
        </w:rPr>
        <w:t>2.16.2. На стадии оценки заявки:</w:t>
      </w:r>
    </w:p>
    <w:p w:rsidR="000A6637" w:rsidRPr="00DF2C92" w:rsidRDefault="000A6637" w:rsidP="000A6637">
      <w:pPr>
        <w:autoSpaceDE w:val="0"/>
        <w:autoSpaceDN w:val="0"/>
        <w:adjustRightInd w:val="0"/>
        <w:spacing w:after="0"/>
        <w:ind w:firstLine="709"/>
        <w:jc w:val="both"/>
        <w:rPr>
          <w:rFonts w:ascii="Times New Roman" w:hAnsi="Times New Roman" w:cs="Times New Roman"/>
          <w:sz w:val="26"/>
          <w:szCs w:val="26"/>
        </w:rPr>
      </w:pPr>
      <w:r w:rsidRPr="00DF2C92">
        <w:rPr>
          <w:rFonts w:ascii="Times New Roman" w:hAnsi="Times New Roman" w:cs="Times New Roman"/>
          <w:sz w:val="26"/>
          <w:szCs w:val="26"/>
        </w:rPr>
        <w:t>а) непредставление (представление не в полном объеме) информации по критериям оценки заявок, сведений, документов и материалов, подтверждающих такую информацию;</w:t>
      </w:r>
    </w:p>
    <w:p w:rsidR="0063186B" w:rsidRPr="00DF2C92" w:rsidRDefault="000A6637" w:rsidP="000A6637">
      <w:pPr>
        <w:autoSpaceDE w:val="0"/>
        <w:autoSpaceDN w:val="0"/>
        <w:adjustRightInd w:val="0"/>
        <w:spacing w:after="0"/>
        <w:ind w:firstLine="709"/>
        <w:jc w:val="both"/>
        <w:rPr>
          <w:rFonts w:ascii="Times New Roman" w:hAnsi="Times New Roman" w:cs="Times New Roman"/>
          <w:sz w:val="26"/>
          <w:szCs w:val="26"/>
        </w:rPr>
      </w:pPr>
      <w:r w:rsidRPr="00DF2C92">
        <w:rPr>
          <w:rFonts w:ascii="Times New Roman" w:hAnsi="Times New Roman" w:cs="Times New Roman"/>
          <w:sz w:val="26"/>
          <w:szCs w:val="26"/>
        </w:rPr>
        <w:t>б) недостоверность представленных участником отбора информации по критериям оценки заявок, сведений, документов и материалов, подтверждающих такую информацию</w:t>
      </w:r>
      <w:r w:rsidR="0063186B" w:rsidRPr="00DF2C92">
        <w:rPr>
          <w:rFonts w:ascii="Times New Roman" w:hAnsi="Times New Roman" w:cs="Times New Roman"/>
          <w:sz w:val="26"/>
          <w:szCs w:val="26"/>
        </w:rPr>
        <w:t>.</w:t>
      </w:r>
    </w:p>
    <w:p w:rsidR="007B03AE" w:rsidRPr="00673A3E" w:rsidRDefault="007B03AE" w:rsidP="007B03AE">
      <w:pPr>
        <w:spacing w:after="0"/>
        <w:ind w:firstLine="709"/>
        <w:jc w:val="both"/>
        <w:rPr>
          <w:rFonts w:ascii="Times New Roman" w:hAnsi="Times New Roman" w:cs="Times New Roman"/>
          <w:sz w:val="26"/>
          <w:szCs w:val="26"/>
        </w:rPr>
      </w:pPr>
      <w:r w:rsidRPr="00DF2C92">
        <w:rPr>
          <w:rFonts w:ascii="Times New Roman" w:hAnsi="Times New Roman" w:cs="Times New Roman"/>
          <w:sz w:val="26"/>
          <w:szCs w:val="26"/>
        </w:rPr>
        <w:lastRenderedPageBreak/>
        <w:t>2.17. Участники отбора, в отношении которых было принято решение об</w:t>
      </w:r>
      <w:r w:rsidRPr="00725540">
        <w:rPr>
          <w:rFonts w:ascii="Times New Roman" w:hAnsi="Times New Roman" w:cs="Times New Roman"/>
          <w:sz w:val="26"/>
          <w:szCs w:val="26"/>
        </w:rPr>
        <w:t xml:space="preserve"> отклонении заявок в соответствии с пунктом 2.16 настоящего Порядка, в случае устранения замечаний, послуживших основанием для ее отклонения, вправе повторно подать заявку в рамках проведения дополнительного отбора в текущем финансовом </w:t>
      </w:r>
      <w:r w:rsidRPr="00673A3E">
        <w:rPr>
          <w:rFonts w:ascii="Times New Roman" w:hAnsi="Times New Roman" w:cs="Times New Roman"/>
          <w:sz w:val="26"/>
          <w:szCs w:val="26"/>
        </w:rPr>
        <w:t>году (в случае его проведения).</w:t>
      </w:r>
    </w:p>
    <w:p w:rsidR="00764E26" w:rsidRPr="00673A3E" w:rsidRDefault="004B1830" w:rsidP="004B1830">
      <w:pPr>
        <w:autoSpaceDE w:val="0"/>
        <w:autoSpaceDN w:val="0"/>
        <w:adjustRightInd w:val="0"/>
        <w:spacing w:after="0"/>
        <w:ind w:firstLine="709"/>
        <w:jc w:val="both"/>
        <w:rPr>
          <w:rFonts w:ascii="Times New Roman" w:hAnsi="Times New Roman" w:cs="Times New Roman"/>
          <w:sz w:val="26"/>
          <w:szCs w:val="26"/>
        </w:rPr>
      </w:pPr>
      <w:r w:rsidRPr="00673A3E">
        <w:rPr>
          <w:rFonts w:ascii="Times New Roman" w:hAnsi="Times New Roman" w:cs="Times New Roman"/>
          <w:sz w:val="26"/>
          <w:szCs w:val="26"/>
        </w:rPr>
        <w:t xml:space="preserve">2.18. По результатам рассмотрения заявок </w:t>
      </w:r>
      <w:r w:rsidR="0027594B" w:rsidRPr="00673A3E">
        <w:rPr>
          <w:rFonts w:ascii="Times New Roman" w:hAnsi="Times New Roman" w:cs="Times New Roman"/>
          <w:sz w:val="26"/>
          <w:szCs w:val="26"/>
        </w:rPr>
        <w:t>формируется протокол рассмотрения заявок</w:t>
      </w:r>
      <w:r w:rsidR="00F53544" w:rsidRPr="00673A3E">
        <w:rPr>
          <w:rFonts w:ascii="Times New Roman" w:hAnsi="Times New Roman" w:cs="Times New Roman"/>
          <w:sz w:val="26"/>
          <w:szCs w:val="26"/>
        </w:rPr>
        <w:t xml:space="preserve">, который </w:t>
      </w:r>
      <w:r w:rsidR="0027594B" w:rsidRPr="00673A3E">
        <w:rPr>
          <w:rFonts w:ascii="Times New Roman" w:hAnsi="Times New Roman" w:cs="Times New Roman"/>
          <w:sz w:val="26"/>
          <w:szCs w:val="26"/>
        </w:rPr>
        <w:t>содержит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r w:rsidR="00074498" w:rsidRPr="00673A3E">
        <w:rPr>
          <w:rFonts w:ascii="Times New Roman" w:hAnsi="Times New Roman" w:cs="Times New Roman"/>
          <w:sz w:val="26"/>
          <w:szCs w:val="26"/>
        </w:rPr>
        <w:t xml:space="preserve"> Протокол рассмотрения заявок подписывается усиленной квалифицированной электронной подписью директора Департамента в системе «Электронный бюджет»</w:t>
      </w:r>
      <w:r w:rsidR="0095085C" w:rsidRPr="00673A3E">
        <w:rPr>
          <w:rFonts w:ascii="Times New Roman" w:hAnsi="Times New Roman" w:cs="Times New Roman"/>
          <w:sz w:val="26"/>
          <w:szCs w:val="26"/>
        </w:rPr>
        <w:t>, а также размещается на Портале не позднее 1-го рабочего дня, следующего за днем его подписания</w:t>
      </w:r>
      <w:r w:rsidR="00074498" w:rsidRPr="00673A3E">
        <w:rPr>
          <w:rFonts w:ascii="Times New Roman" w:hAnsi="Times New Roman" w:cs="Times New Roman"/>
          <w:sz w:val="26"/>
          <w:szCs w:val="26"/>
        </w:rPr>
        <w:t>.</w:t>
      </w:r>
    </w:p>
    <w:p w:rsidR="00764E26" w:rsidRPr="00725540" w:rsidRDefault="00F76BD2" w:rsidP="004B1830">
      <w:pPr>
        <w:autoSpaceDE w:val="0"/>
        <w:autoSpaceDN w:val="0"/>
        <w:adjustRightInd w:val="0"/>
        <w:spacing w:after="0"/>
        <w:ind w:firstLine="709"/>
        <w:jc w:val="both"/>
        <w:rPr>
          <w:rFonts w:ascii="Times New Roman" w:hAnsi="Times New Roman" w:cs="Times New Roman"/>
          <w:sz w:val="26"/>
          <w:szCs w:val="26"/>
        </w:rPr>
      </w:pPr>
      <w:r w:rsidRPr="00943EA4">
        <w:rPr>
          <w:rFonts w:ascii="Times New Roman" w:hAnsi="Times New Roman" w:cs="Times New Roman"/>
          <w:sz w:val="26"/>
          <w:szCs w:val="26"/>
        </w:rPr>
        <w:t xml:space="preserve">В течение </w:t>
      </w:r>
      <w:r w:rsidR="00943EA4" w:rsidRPr="00943EA4">
        <w:rPr>
          <w:rFonts w:ascii="Times New Roman" w:hAnsi="Times New Roman" w:cs="Times New Roman"/>
          <w:sz w:val="26"/>
          <w:szCs w:val="26"/>
        </w:rPr>
        <w:t>5</w:t>
      </w:r>
      <w:r w:rsidRPr="00943EA4">
        <w:rPr>
          <w:rFonts w:ascii="Times New Roman" w:hAnsi="Times New Roman" w:cs="Times New Roman"/>
          <w:sz w:val="26"/>
          <w:szCs w:val="26"/>
        </w:rPr>
        <w:t xml:space="preserve"> рабоч</w:t>
      </w:r>
      <w:r w:rsidR="00943EA4" w:rsidRPr="00943EA4">
        <w:rPr>
          <w:rFonts w:ascii="Times New Roman" w:hAnsi="Times New Roman" w:cs="Times New Roman"/>
          <w:sz w:val="26"/>
          <w:szCs w:val="26"/>
        </w:rPr>
        <w:t>их</w:t>
      </w:r>
      <w:r w:rsidRPr="00943EA4">
        <w:rPr>
          <w:rFonts w:ascii="Times New Roman" w:hAnsi="Times New Roman" w:cs="Times New Roman"/>
          <w:sz w:val="26"/>
          <w:szCs w:val="26"/>
        </w:rPr>
        <w:t xml:space="preserve"> дн</w:t>
      </w:r>
      <w:r w:rsidR="00943EA4" w:rsidRPr="00943EA4">
        <w:rPr>
          <w:rFonts w:ascii="Times New Roman" w:hAnsi="Times New Roman" w:cs="Times New Roman"/>
          <w:sz w:val="26"/>
          <w:szCs w:val="26"/>
        </w:rPr>
        <w:t>ей</w:t>
      </w:r>
      <w:r w:rsidRPr="00943EA4">
        <w:rPr>
          <w:rFonts w:ascii="Times New Roman" w:hAnsi="Times New Roman" w:cs="Times New Roman"/>
          <w:sz w:val="26"/>
          <w:szCs w:val="26"/>
        </w:rPr>
        <w:t xml:space="preserve"> со дня подписания протокола рассмотрения заявок </w:t>
      </w:r>
      <w:r w:rsidR="008D184E" w:rsidRPr="00943EA4">
        <w:rPr>
          <w:rFonts w:ascii="Times New Roman" w:hAnsi="Times New Roman" w:cs="Times New Roman"/>
          <w:sz w:val="26"/>
          <w:szCs w:val="26"/>
        </w:rPr>
        <w:t xml:space="preserve">Департамент </w:t>
      </w:r>
      <w:r w:rsidRPr="00943EA4">
        <w:rPr>
          <w:rFonts w:ascii="Times New Roman" w:hAnsi="Times New Roman" w:cs="Times New Roman"/>
          <w:sz w:val="26"/>
          <w:szCs w:val="26"/>
        </w:rPr>
        <w:t>осуществляет оценку допущенных к оценке заявок в соответствии с</w:t>
      </w:r>
      <w:r w:rsidR="00377C67" w:rsidRPr="00943EA4">
        <w:rPr>
          <w:rFonts w:ascii="Times New Roman" w:hAnsi="Times New Roman" w:cs="Times New Roman"/>
          <w:sz w:val="26"/>
          <w:szCs w:val="26"/>
        </w:rPr>
        <w:t> </w:t>
      </w:r>
      <w:r w:rsidRPr="00943EA4">
        <w:rPr>
          <w:rFonts w:ascii="Times New Roman" w:hAnsi="Times New Roman" w:cs="Times New Roman"/>
          <w:sz w:val="26"/>
          <w:szCs w:val="26"/>
        </w:rPr>
        <w:t>критериями оценки заявок.</w:t>
      </w:r>
    </w:p>
    <w:p w:rsidR="00764E26" w:rsidRPr="00725540" w:rsidRDefault="00F76BD2" w:rsidP="004B1830">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Каждая заявка оценивается по каждому из критериев оценки заявок путем присвоения баллов, которые впоследствии суммируются для определения по каждой заявке итогового балла (оценки).</w:t>
      </w:r>
    </w:p>
    <w:p w:rsidR="00F76BD2" w:rsidRPr="00725540" w:rsidRDefault="00F76BD2" w:rsidP="00F76BD2">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По результатам оценки заявкам присваиваются порядковые номера с учетом итогового балла – от большего к </w:t>
      </w:r>
      <w:proofErr w:type="gramStart"/>
      <w:r w:rsidRPr="00725540">
        <w:rPr>
          <w:rFonts w:ascii="Times New Roman" w:hAnsi="Times New Roman" w:cs="Times New Roman"/>
          <w:sz w:val="26"/>
          <w:szCs w:val="26"/>
        </w:rPr>
        <w:t>меньшему</w:t>
      </w:r>
      <w:proofErr w:type="gramEnd"/>
      <w:r w:rsidRPr="00725540">
        <w:rPr>
          <w:rFonts w:ascii="Times New Roman" w:hAnsi="Times New Roman" w:cs="Times New Roman"/>
          <w:sz w:val="26"/>
          <w:szCs w:val="26"/>
        </w:rPr>
        <w:t>. Заявке, набравшей наибольший итоговый балл по сравнению с другими заявками, присваивается первый номер.</w:t>
      </w:r>
    </w:p>
    <w:p w:rsidR="00F76BD2" w:rsidRPr="00725540" w:rsidRDefault="00F76BD2" w:rsidP="00F76BD2">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Если две и более заявки набирают одинаковое количество баллов, то более высокое место получает заявка, ранее зарегистрированная по дате и времени.</w:t>
      </w:r>
    </w:p>
    <w:p w:rsidR="00F76BD2" w:rsidRPr="00725540" w:rsidRDefault="00F76BD2" w:rsidP="00F76BD2">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С учетом порядковых номеров, присвоенных заявкам, </w:t>
      </w:r>
      <w:r w:rsidR="003E39BA" w:rsidRPr="00725540">
        <w:rPr>
          <w:rFonts w:ascii="Times New Roman" w:hAnsi="Times New Roman" w:cs="Times New Roman"/>
          <w:sz w:val="26"/>
          <w:szCs w:val="26"/>
        </w:rPr>
        <w:t>Департамент</w:t>
      </w:r>
      <w:r w:rsidRPr="00725540">
        <w:rPr>
          <w:rFonts w:ascii="Times New Roman" w:hAnsi="Times New Roman" w:cs="Times New Roman"/>
          <w:sz w:val="26"/>
          <w:szCs w:val="26"/>
        </w:rPr>
        <w:t xml:space="preserve"> формирует рейтинг заявок (далее – рейтинг).</w:t>
      </w:r>
    </w:p>
    <w:p w:rsidR="00764E26" w:rsidRPr="00725540" w:rsidRDefault="00F76BD2" w:rsidP="00F76BD2">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Победителями отбора признаются участники отбора, включенные в рейтинг, по результатам ранжирования поступивших заявок и в пределах объема распределяемой субсидии, указанного в объявлении о проведении отбора.</w:t>
      </w:r>
    </w:p>
    <w:p w:rsidR="004B1830" w:rsidRPr="00725540" w:rsidRDefault="008D184E" w:rsidP="004B1830">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По итогам </w:t>
      </w:r>
      <w:r w:rsidR="00F76BD2" w:rsidRPr="00725540">
        <w:rPr>
          <w:rFonts w:ascii="Times New Roman" w:hAnsi="Times New Roman" w:cs="Times New Roman"/>
          <w:sz w:val="26"/>
          <w:szCs w:val="26"/>
        </w:rPr>
        <w:t>рассмотрения</w:t>
      </w:r>
      <w:r w:rsidR="00465C0B" w:rsidRPr="00725540">
        <w:rPr>
          <w:rFonts w:ascii="Times New Roman" w:hAnsi="Times New Roman" w:cs="Times New Roman"/>
          <w:sz w:val="26"/>
          <w:szCs w:val="26"/>
        </w:rPr>
        <w:t xml:space="preserve"> и оценки</w:t>
      </w:r>
      <w:r w:rsidR="00F76BD2" w:rsidRPr="00725540">
        <w:rPr>
          <w:rFonts w:ascii="Times New Roman" w:hAnsi="Times New Roman" w:cs="Times New Roman"/>
          <w:sz w:val="26"/>
          <w:szCs w:val="26"/>
        </w:rPr>
        <w:t xml:space="preserve"> заявок</w:t>
      </w:r>
      <w:r w:rsidRPr="00725540">
        <w:rPr>
          <w:rFonts w:ascii="Times New Roman" w:hAnsi="Times New Roman" w:cs="Times New Roman"/>
          <w:sz w:val="26"/>
          <w:szCs w:val="26"/>
        </w:rPr>
        <w:t xml:space="preserve"> не позднее срока</w:t>
      </w:r>
      <w:r w:rsidR="00F76BD2" w:rsidRPr="00725540">
        <w:rPr>
          <w:rFonts w:ascii="Times New Roman" w:hAnsi="Times New Roman" w:cs="Times New Roman"/>
          <w:sz w:val="26"/>
          <w:szCs w:val="26"/>
        </w:rPr>
        <w:t xml:space="preserve">, указанного в </w:t>
      </w:r>
      <w:hyperlink r:id="rId30" w:history="1">
        <w:r w:rsidR="00F76BD2" w:rsidRPr="00725540">
          <w:rPr>
            <w:rFonts w:ascii="Times New Roman" w:hAnsi="Times New Roman" w:cs="Times New Roman"/>
            <w:sz w:val="26"/>
            <w:szCs w:val="26"/>
          </w:rPr>
          <w:t>пункте</w:t>
        </w:r>
        <w:r w:rsidR="00377C67" w:rsidRPr="00725540">
          <w:rPr>
            <w:rFonts w:ascii="Times New Roman" w:hAnsi="Times New Roman" w:cs="Times New Roman"/>
            <w:sz w:val="26"/>
            <w:szCs w:val="26"/>
          </w:rPr>
          <w:t> </w:t>
        </w:r>
        <w:r w:rsidR="00F76BD2" w:rsidRPr="00725540">
          <w:rPr>
            <w:rFonts w:ascii="Times New Roman" w:hAnsi="Times New Roman" w:cs="Times New Roman"/>
            <w:sz w:val="26"/>
            <w:szCs w:val="26"/>
          </w:rPr>
          <w:t>2.13</w:t>
        </w:r>
      </w:hyperlink>
      <w:r w:rsidR="00F76BD2" w:rsidRPr="00725540">
        <w:rPr>
          <w:rFonts w:ascii="Times New Roman" w:hAnsi="Times New Roman" w:cs="Times New Roman"/>
          <w:sz w:val="26"/>
          <w:szCs w:val="26"/>
        </w:rPr>
        <w:t xml:space="preserve"> настоящего Порядка,</w:t>
      </w:r>
      <w:r w:rsidR="004B1830" w:rsidRPr="00725540">
        <w:rPr>
          <w:rFonts w:ascii="Times New Roman" w:hAnsi="Times New Roman" w:cs="Times New Roman"/>
          <w:sz w:val="26"/>
          <w:szCs w:val="26"/>
        </w:rPr>
        <w:t xml:space="preserve"> </w:t>
      </w:r>
      <w:r w:rsidRPr="00725540">
        <w:rPr>
          <w:rFonts w:ascii="Times New Roman" w:hAnsi="Times New Roman" w:cs="Times New Roman"/>
          <w:sz w:val="26"/>
          <w:szCs w:val="26"/>
        </w:rPr>
        <w:t xml:space="preserve">Департамент </w:t>
      </w:r>
      <w:r w:rsidR="004B1830" w:rsidRPr="00725540">
        <w:rPr>
          <w:rFonts w:ascii="Times New Roman" w:hAnsi="Times New Roman" w:cs="Times New Roman"/>
          <w:sz w:val="26"/>
          <w:szCs w:val="26"/>
        </w:rPr>
        <w:t>формирует протокол подведения итогов отбора, который включает следующие сведения:</w:t>
      </w:r>
    </w:p>
    <w:p w:rsidR="004B1830" w:rsidRPr="00725540" w:rsidRDefault="004B1830" w:rsidP="003539A8">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t>дата, время и место проведения рассмотрения заявок;</w:t>
      </w:r>
    </w:p>
    <w:p w:rsidR="004B1830" w:rsidRPr="00725540" w:rsidRDefault="004B1830" w:rsidP="003539A8">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t>информация об участниках отбора, заявки которых были рассмотрены;</w:t>
      </w:r>
    </w:p>
    <w:p w:rsidR="004B1830" w:rsidRPr="00725540" w:rsidRDefault="004B1830" w:rsidP="003539A8">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t>информация об участниках отбора, заявки которых были отклонены, с</w:t>
      </w:r>
      <w:r w:rsidR="00377C67" w:rsidRPr="00725540">
        <w:rPr>
          <w:rFonts w:ascii="Times New Roman" w:hAnsi="Times New Roman"/>
          <w:sz w:val="26"/>
          <w:szCs w:val="26"/>
        </w:rPr>
        <w:t> </w:t>
      </w:r>
      <w:r w:rsidRPr="00725540">
        <w:rPr>
          <w:rFonts w:ascii="Times New Roman" w:hAnsi="Times New Roman"/>
          <w:sz w:val="26"/>
          <w:szCs w:val="26"/>
        </w:rPr>
        <w:t>указанием причины их отклонения, в том числе положений объявления о</w:t>
      </w:r>
      <w:r w:rsidR="00377C67" w:rsidRPr="00725540">
        <w:rPr>
          <w:rFonts w:ascii="Times New Roman" w:hAnsi="Times New Roman"/>
          <w:sz w:val="26"/>
          <w:szCs w:val="26"/>
        </w:rPr>
        <w:t> </w:t>
      </w:r>
      <w:r w:rsidRPr="00725540">
        <w:rPr>
          <w:rFonts w:ascii="Times New Roman" w:hAnsi="Times New Roman"/>
          <w:sz w:val="26"/>
          <w:szCs w:val="26"/>
        </w:rPr>
        <w:t>проведении отбора, которым не соответствуют заявки;</w:t>
      </w:r>
    </w:p>
    <w:p w:rsidR="00D04C6E" w:rsidRPr="00725540" w:rsidRDefault="00D04C6E" w:rsidP="003539A8">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t>последовательность оценки заявок, присвоенные заявкам значения по каждому из предусмотренных критериев оценки заявок, показателей критериев оценки заявок, принятое на основании результатов оценки заявок решение о</w:t>
      </w:r>
      <w:r w:rsidR="00377C67" w:rsidRPr="00725540">
        <w:rPr>
          <w:rFonts w:ascii="Times New Roman" w:hAnsi="Times New Roman"/>
          <w:sz w:val="26"/>
          <w:szCs w:val="26"/>
        </w:rPr>
        <w:t> </w:t>
      </w:r>
      <w:r w:rsidRPr="00725540">
        <w:rPr>
          <w:rFonts w:ascii="Times New Roman" w:hAnsi="Times New Roman"/>
          <w:sz w:val="26"/>
          <w:szCs w:val="26"/>
        </w:rPr>
        <w:t>присвоении заявкам порядковых номеров;</w:t>
      </w:r>
    </w:p>
    <w:p w:rsidR="004B1830" w:rsidRPr="00725540" w:rsidRDefault="004B1830" w:rsidP="003539A8">
      <w:pPr>
        <w:pStyle w:val="a3"/>
        <w:numPr>
          <w:ilvl w:val="0"/>
          <w:numId w:val="26"/>
        </w:numPr>
        <w:tabs>
          <w:tab w:val="left" w:pos="993"/>
        </w:tabs>
        <w:spacing w:after="0"/>
        <w:ind w:left="0" w:firstLine="709"/>
        <w:jc w:val="both"/>
        <w:rPr>
          <w:rFonts w:ascii="Times New Roman" w:hAnsi="Times New Roman"/>
          <w:sz w:val="26"/>
          <w:szCs w:val="26"/>
        </w:rPr>
      </w:pPr>
      <w:r w:rsidRPr="00725540">
        <w:rPr>
          <w:rFonts w:ascii="Times New Roman" w:hAnsi="Times New Roman"/>
          <w:sz w:val="26"/>
          <w:szCs w:val="26"/>
        </w:rPr>
        <w:lastRenderedPageBreak/>
        <w:t>наименования получателей субсидий, с которыми заключаются соглашения о предоставлении субсидии, и размер предоставляемых им субсидий.</w:t>
      </w:r>
    </w:p>
    <w:p w:rsidR="00D04C6E" w:rsidRPr="00725540" w:rsidRDefault="00D04C6E" w:rsidP="00D04C6E">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2.19. Протокол подведения итогов отбора подписывается усиленной квалифицированной электронной подписью директора Департамента в системе «Электронный бюджет», а также размещается на </w:t>
      </w:r>
      <w:r w:rsidR="00DE487C" w:rsidRPr="00725540">
        <w:rPr>
          <w:rFonts w:ascii="Times New Roman" w:hAnsi="Times New Roman" w:cs="Times New Roman"/>
          <w:sz w:val="26"/>
          <w:szCs w:val="26"/>
        </w:rPr>
        <w:t>П</w:t>
      </w:r>
      <w:r w:rsidRPr="00725540">
        <w:rPr>
          <w:rFonts w:ascii="Times New Roman" w:hAnsi="Times New Roman" w:cs="Times New Roman"/>
          <w:sz w:val="26"/>
          <w:szCs w:val="26"/>
        </w:rPr>
        <w:t>ортале не позднее 1-го рабочего дня, следующего за днем его подписания.</w:t>
      </w:r>
    </w:p>
    <w:p w:rsidR="00D04C6E" w:rsidRPr="00725540" w:rsidRDefault="00D04C6E" w:rsidP="00D04C6E">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w:t>
      </w:r>
      <w:r w:rsidR="00874682" w:rsidRPr="00725540">
        <w:rPr>
          <w:rFonts w:ascii="Times New Roman" w:hAnsi="Times New Roman" w:cs="Times New Roman"/>
          <w:sz w:val="26"/>
          <w:szCs w:val="26"/>
        </w:rPr>
        <w:t>20</w:t>
      </w:r>
      <w:r w:rsidR="0026282E" w:rsidRPr="00725540">
        <w:rPr>
          <w:rFonts w:ascii="Times New Roman" w:hAnsi="Times New Roman" w:cs="Times New Roman"/>
          <w:sz w:val="26"/>
          <w:szCs w:val="26"/>
        </w:rPr>
        <w:t>. </w:t>
      </w:r>
      <w:r w:rsidRPr="00725540">
        <w:rPr>
          <w:rFonts w:ascii="Times New Roman" w:hAnsi="Times New Roman" w:cs="Times New Roman"/>
          <w:sz w:val="26"/>
          <w:szCs w:val="26"/>
        </w:rPr>
        <w:t xml:space="preserve">Внесение изменений в протокол подведения итогов отбора осуществляется не позднее 10 календарных дней со дня </w:t>
      </w:r>
      <w:proofErr w:type="gramStart"/>
      <w:r w:rsidRPr="00725540">
        <w:rPr>
          <w:rFonts w:ascii="Times New Roman" w:hAnsi="Times New Roman" w:cs="Times New Roman"/>
          <w:sz w:val="26"/>
          <w:szCs w:val="26"/>
        </w:rPr>
        <w:t>подписания первой версии протокола подведения итогов</w:t>
      </w:r>
      <w:proofErr w:type="gramEnd"/>
      <w:r w:rsidRPr="00725540">
        <w:rPr>
          <w:rFonts w:ascii="Times New Roman" w:hAnsi="Times New Roman" w:cs="Times New Roman"/>
          <w:sz w:val="26"/>
          <w:szCs w:val="26"/>
        </w:rPr>
        <w:t xml:space="preserve"> путем формирования новой версии указанного протокола с указанием причин внесения изменений.</w:t>
      </w:r>
    </w:p>
    <w:p w:rsidR="00D04C6E" w:rsidRPr="00725540" w:rsidRDefault="00D04C6E" w:rsidP="00D04C6E">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2.2</w:t>
      </w:r>
      <w:r w:rsidR="00874682" w:rsidRPr="00725540">
        <w:rPr>
          <w:rFonts w:ascii="Times New Roman" w:hAnsi="Times New Roman" w:cs="Times New Roman"/>
          <w:sz w:val="26"/>
          <w:szCs w:val="26"/>
        </w:rPr>
        <w:t>1</w:t>
      </w:r>
      <w:r w:rsidRPr="00725540">
        <w:rPr>
          <w:rFonts w:ascii="Times New Roman" w:hAnsi="Times New Roman" w:cs="Times New Roman"/>
          <w:sz w:val="26"/>
          <w:szCs w:val="26"/>
        </w:rPr>
        <w:t xml:space="preserve">. Результаты рассмотрения заявок на участие в запросе предложений (далее </w:t>
      </w:r>
      <w:r w:rsidR="00F42959" w:rsidRPr="00725540">
        <w:rPr>
          <w:rFonts w:ascii="Times New Roman" w:hAnsi="Times New Roman" w:cs="Times New Roman"/>
          <w:sz w:val="26"/>
          <w:szCs w:val="26"/>
        </w:rPr>
        <w:t>–</w:t>
      </w:r>
      <w:r w:rsidRPr="00725540">
        <w:rPr>
          <w:rFonts w:ascii="Times New Roman" w:hAnsi="Times New Roman" w:cs="Times New Roman"/>
          <w:sz w:val="26"/>
          <w:szCs w:val="26"/>
        </w:rPr>
        <w:t xml:space="preserve"> результаты</w:t>
      </w:r>
      <w:r w:rsidR="00F42959" w:rsidRPr="00725540">
        <w:rPr>
          <w:rFonts w:ascii="Times New Roman" w:hAnsi="Times New Roman" w:cs="Times New Roman"/>
          <w:sz w:val="26"/>
          <w:szCs w:val="26"/>
        </w:rPr>
        <w:t xml:space="preserve"> </w:t>
      </w:r>
      <w:r w:rsidRPr="00725540">
        <w:rPr>
          <w:rFonts w:ascii="Times New Roman" w:hAnsi="Times New Roman" w:cs="Times New Roman"/>
          <w:sz w:val="26"/>
          <w:szCs w:val="26"/>
        </w:rPr>
        <w:t>отбора) подлежат рассмотрению на заседании Координационного совета по малому и сре</w:t>
      </w:r>
      <w:r w:rsidR="00F42959" w:rsidRPr="00725540">
        <w:rPr>
          <w:rFonts w:ascii="Times New Roman" w:hAnsi="Times New Roman" w:cs="Times New Roman"/>
          <w:sz w:val="26"/>
          <w:szCs w:val="26"/>
        </w:rPr>
        <w:t>днему предпринимательству г. </w:t>
      </w:r>
      <w:r w:rsidRPr="00725540">
        <w:rPr>
          <w:rFonts w:ascii="Times New Roman" w:hAnsi="Times New Roman" w:cs="Times New Roman"/>
          <w:sz w:val="26"/>
          <w:szCs w:val="26"/>
        </w:rPr>
        <w:t xml:space="preserve">Сарова (далее </w:t>
      </w:r>
      <w:r w:rsidR="00F42959" w:rsidRPr="00725540">
        <w:rPr>
          <w:rFonts w:ascii="Times New Roman" w:hAnsi="Times New Roman" w:cs="Times New Roman"/>
          <w:sz w:val="26"/>
          <w:szCs w:val="26"/>
        </w:rPr>
        <w:t>–</w:t>
      </w:r>
      <w:r w:rsidRPr="00725540">
        <w:rPr>
          <w:rFonts w:ascii="Times New Roman" w:hAnsi="Times New Roman" w:cs="Times New Roman"/>
          <w:sz w:val="26"/>
          <w:szCs w:val="26"/>
        </w:rPr>
        <w:t xml:space="preserve"> Координационный</w:t>
      </w:r>
      <w:r w:rsidR="00F42959" w:rsidRPr="00725540">
        <w:rPr>
          <w:rFonts w:ascii="Times New Roman" w:hAnsi="Times New Roman" w:cs="Times New Roman"/>
          <w:sz w:val="26"/>
          <w:szCs w:val="26"/>
        </w:rPr>
        <w:t xml:space="preserve"> </w:t>
      </w:r>
      <w:r w:rsidRPr="00725540">
        <w:rPr>
          <w:rFonts w:ascii="Times New Roman" w:hAnsi="Times New Roman" w:cs="Times New Roman"/>
          <w:sz w:val="26"/>
          <w:szCs w:val="26"/>
        </w:rPr>
        <w:t xml:space="preserve">совет). Заседание Координационного совета по вопросу рассмотрения результатов отбора должно быть проведено не позднее 15 рабочего дня </w:t>
      </w:r>
      <w:proofErr w:type="gramStart"/>
      <w:r w:rsidRPr="00725540">
        <w:rPr>
          <w:rFonts w:ascii="Times New Roman" w:hAnsi="Times New Roman" w:cs="Times New Roman"/>
          <w:sz w:val="26"/>
          <w:szCs w:val="26"/>
        </w:rPr>
        <w:t>с даты окончания</w:t>
      </w:r>
      <w:proofErr w:type="gramEnd"/>
      <w:r w:rsidRPr="00725540">
        <w:rPr>
          <w:rFonts w:ascii="Times New Roman" w:hAnsi="Times New Roman" w:cs="Times New Roman"/>
          <w:sz w:val="26"/>
          <w:szCs w:val="26"/>
        </w:rPr>
        <w:t xml:space="preserve"> срока, установленного для приема заявок на участие в запросе предложений.</w:t>
      </w:r>
    </w:p>
    <w:p w:rsidR="00D04C6E" w:rsidRPr="00725540" w:rsidRDefault="00D04C6E" w:rsidP="00D04C6E">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2.2</w:t>
      </w:r>
      <w:r w:rsidR="00874682" w:rsidRPr="00725540">
        <w:rPr>
          <w:rFonts w:ascii="Times New Roman" w:hAnsi="Times New Roman" w:cs="Times New Roman"/>
          <w:sz w:val="26"/>
          <w:szCs w:val="26"/>
        </w:rPr>
        <w:t>2</w:t>
      </w:r>
      <w:r w:rsidRPr="00725540">
        <w:rPr>
          <w:rFonts w:ascii="Times New Roman" w:hAnsi="Times New Roman" w:cs="Times New Roman"/>
          <w:sz w:val="26"/>
          <w:szCs w:val="26"/>
        </w:rPr>
        <w:t>. </w:t>
      </w:r>
      <w:r w:rsidR="0026282E" w:rsidRPr="00725540">
        <w:rPr>
          <w:rFonts w:ascii="Times New Roman" w:hAnsi="Times New Roman" w:cs="Times New Roman"/>
          <w:sz w:val="26"/>
          <w:szCs w:val="26"/>
        </w:rPr>
        <w:t>Предоставление субсидии осуществляется в порядке очередности, исходя из рейтинга заявительной документации участника конкурсного отбора, определенного по результатам конкурсного отбора</w:t>
      </w:r>
      <w:r w:rsidRPr="00725540">
        <w:rPr>
          <w:rFonts w:ascii="Times New Roman" w:hAnsi="Times New Roman" w:cs="Times New Roman"/>
          <w:sz w:val="26"/>
          <w:szCs w:val="26"/>
        </w:rPr>
        <w:t>.</w:t>
      </w:r>
    </w:p>
    <w:p w:rsidR="00D04C6E" w:rsidRPr="00725540" w:rsidRDefault="00D04C6E" w:rsidP="00D04C6E">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2.2</w:t>
      </w:r>
      <w:r w:rsidR="00874682" w:rsidRPr="00725540">
        <w:rPr>
          <w:rFonts w:ascii="Times New Roman" w:hAnsi="Times New Roman" w:cs="Times New Roman"/>
          <w:sz w:val="26"/>
          <w:szCs w:val="26"/>
        </w:rPr>
        <w:t>3</w:t>
      </w:r>
      <w:r w:rsidRPr="00725540">
        <w:rPr>
          <w:rFonts w:ascii="Times New Roman" w:hAnsi="Times New Roman" w:cs="Times New Roman"/>
          <w:sz w:val="26"/>
          <w:szCs w:val="26"/>
        </w:rPr>
        <w:t xml:space="preserve">. Решение о предоставлении субсидии оформляется постановлением Администрации города Сарова. Подготовка проекта постановления осуществляется Департаментом не позднее 16 рабочего дня </w:t>
      </w:r>
      <w:proofErr w:type="gramStart"/>
      <w:r w:rsidRPr="00725540">
        <w:rPr>
          <w:rFonts w:ascii="Times New Roman" w:hAnsi="Times New Roman" w:cs="Times New Roman"/>
          <w:sz w:val="26"/>
          <w:szCs w:val="26"/>
        </w:rPr>
        <w:t>с даты окончания</w:t>
      </w:r>
      <w:proofErr w:type="gramEnd"/>
      <w:r w:rsidRPr="00725540">
        <w:rPr>
          <w:rFonts w:ascii="Times New Roman" w:hAnsi="Times New Roman" w:cs="Times New Roman"/>
          <w:sz w:val="26"/>
          <w:szCs w:val="26"/>
        </w:rPr>
        <w:t xml:space="preserve"> срока, установленного для приема заявок на участие в запросе предложений. В течение 5 календарных дней </w:t>
      </w:r>
      <w:proofErr w:type="gramStart"/>
      <w:r w:rsidRPr="00725540">
        <w:rPr>
          <w:rFonts w:ascii="Times New Roman" w:hAnsi="Times New Roman" w:cs="Times New Roman"/>
          <w:sz w:val="26"/>
          <w:szCs w:val="26"/>
        </w:rPr>
        <w:t>с даты издания</w:t>
      </w:r>
      <w:proofErr w:type="gramEnd"/>
      <w:r w:rsidRPr="00725540">
        <w:rPr>
          <w:rFonts w:ascii="Times New Roman" w:hAnsi="Times New Roman" w:cs="Times New Roman"/>
          <w:sz w:val="26"/>
          <w:szCs w:val="26"/>
        </w:rPr>
        <w:t xml:space="preserve"> постановления Департамент направляет участнику отбора письменное уведомление о принятом решении.</w:t>
      </w:r>
    </w:p>
    <w:p w:rsidR="00D04C6E" w:rsidRPr="00725540" w:rsidRDefault="00D04C6E" w:rsidP="00D04C6E">
      <w:pPr>
        <w:autoSpaceDE w:val="0"/>
        <w:autoSpaceDN w:val="0"/>
        <w:adjustRightInd w:val="0"/>
        <w:spacing w:after="0"/>
        <w:ind w:firstLine="709"/>
        <w:jc w:val="both"/>
        <w:rPr>
          <w:rFonts w:ascii="Times New Roman" w:hAnsi="Times New Roman"/>
          <w:i/>
          <w:sz w:val="26"/>
          <w:szCs w:val="26"/>
        </w:rPr>
      </w:pPr>
      <w:r w:rsidRPr="00725540">
        <w:rPr>
          <w:rFonts w:ascii="Times New Roman" w:hAnsi="Times New Roman" w:cs="Times New Roman"/>
          <w:sz w:val="26"/>
          <w:szCs w:val="26"/>
        </w:rPr>
        <w:t>2.2</w:t>
      </w:r>
      <w:r w:rsidR="00874682" w:rsidRPr="00725540">
        <w:rPr>
          <w:rFonts w:ascii="Times New Roman" w:hAnsi="Times New Roman" w:cs="Times New Roman"/>
          <w:sz w:val="26"/>
          <w:szCs w:val="26"/>
        </w:rPr>
        <w:t>4</w:t>
      </w:r>
      <w:r w:rsidRPr="00725540">
        <w:rPr>
          <w:rFonts w:ascii="Times New Roman" w:hAnsi="Times New Roman" w:cs="Times New Roman"/>
          <w:sz w:val="26"/>
          <w:szCs w:val="26"/>
        </w:rPr>
        <w:t xml:space="preserve">. Размещение Администрацией города Сарова объявления об отмене проведения отбора получателей субсидий на Портале допускается не </w:t>
      </w:r>
      <w:proofErr w:type="gramStart"/>
      <w:r w:rsidRPr="00725540">
        <w:rPr>
          <w:rFonts w:ascii="Times New Roman" w:hAnsi="Times New Roman" w:cs="Times New Roman"/>
          <w:sz w:val="26"/>
          <w:szCs w:val="26"/>
        </w:rPr>
        <w:t>позднее</w:t>
      </w:r>
      <w:proofErr w:type="gramEnd"/>
      <w:r w:rsidRPr="00725540">
        <w:rPr>
          <w:rFonts w:ascii="Times New Roman" w:hAnsi="Times New Roman" w:cs="Times New Roman"/>
          <w:sz w:val="26"/>
          <w:szCs w:val="26"/>
        </w:rPr>
        <w:t xml:space="preserve"> чем за 1</w:t>
      </w:r>
      <w:r w:rsidR="00377C67" w:rsidRPr="00725540">
        <w:rPr>
          <w:rFonts w:ascii="Times New Roman" w:hAnsi="Times New Roman" w:cs="Times New Roman"/>
          <w:sz w:val="26"/>
          <w:szCs w:val="26"/>
        </w:rPr>
        <w:t> </w:t>
      </w:r>
      <w:r w:rsidRPr="00725540">
        <w:rPr>
          <w:rFonts w:ascii="Times New Roman" w:hAnsi="Times New Roman" w:cs="Times New Roman"/>
          <w:sz w:val="26"/>
          <w:szCs w:val="26"/>
        </w:rPr>
        <w:t>рабочий день до даты окончания срока подачи заявок участниками отбора.</w:t>
      </w:r>
      <w:r w:rsidRPr="00725540">
        <w:rPr>
          <w:rFonts w:ascii="Times New Roman" w:hAnsi="Times New Roman"/>
          <w:i/>
          <w:sz w:val="26"/>
          <w:szCs w:val="26"/>
        </w:rPr>
        <w:t xml:space="preserve"> </w:t>
      </w:r>
    </w:p>
    <w:p w:rsidR="00D04C6E" w:rsidRPr="00725540" w:rsidRDefault="00D04C6E" w:rsidP="00D04C6E">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2.2</w:t>
      </w:r>
      <w:r w:rsidR="00874682" w:rsidRPr="00725540">
        <w:rPr>
          <w:rFonts w:ascii="Times New Roman" w:hAnsi="Times New Roman" w:cs="Times New Roman"/>
          <w:sz w:val="26"/>
          <w:szCs w:val="26"/>
        </w:rPr>
        <w:t>5</w:t>
      </w:r>
      <w:r w:rsidRPr="00725540">
        <w:rPr>
          <w:rFonts w:ascii="Times New Roman" w:hAnsi="Times New Roman" w:cs="Times New Roman"/>
          <w:sz w:val="26"/>
          <w:szCs w:val="26"/>
        </w:rPr>
        <w:t>. Объявление об отмене отбора получателей субсидий формируется в электронной форме посредством заполнения на Портале соответствующих экранных форм, подписывается усиленной квалифицированной электронной подписью директора Департамента, размещается на Портале и содержит информацию о</w:t>
      </w:r>
      <w:r w:rsidR="00377C67" w:rsidRPr="00725540">
        <w:rPr>
          <w:rFonts w:ascii="Times New Roman" w:hAnsi="Times New Roman" w:cs="Times New Roman"/>
          <w:sz w:val="26"/>
          <w:szCs w:val="26"/>
        </w:rPr>
        <w:t> </w:t>
      </w:r>
      <w:r w:rsidRPr="00725540">
        <w:rPr>
          <w:rFonts w:ascii="Times New Roman" w:hAnsi="Times New Roman" w:cs="Times New Roman"/>
          <w:sz w:val="26"/>
          <w:szCs w:val="26"/>
        </w:rPr>
        <w:t>причинах отмены отбора получателей субсидий.</w:t>
      </w:r>
    </w:p>
    <w:p w:rsidR="00E97EBB" w:rsidRPr="00725540" w:rsidRDefault="00E97EBB" w:rsidP="00E97EBB">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2.26. Решение об отмене проведения отбора принимается в случаях:</w:t>
      </w:r>
    </w:p>
    <w:p w:rsidR="00E97EBB" w:rsidRPr="00A224AA" w:rsidRDefault="00E97EBB" w:rsidP="00E97EBB">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1) сокращения лимитов бюджетных обязательств на предоставление субсидий на соответствующий финансовый год, ранее доведенных до Администрации города </w:t>
      </w:r>
      <w:r w:rsidRPr="00A224AA">
        <w:rPr>
          <w:rFonts w:ascii="Times New Roman" w:hAnsi="Times New Roman" w:cs="Times New Roman"/>
          <w:sz w:val="26"/>
          <w:szCs w:val="26"/>
        </w:rPr>
        <w:t>Сарова;</w:t>
      </w:r>
    </w:p>
    <w:p w:rsidR="00E04883" w:rsidRPr="00A224AA" w:rsidRDefault="00E97EBB" w:rsidP="00E97EBB">
      <w:pPr>
        <w:autoSpaceDE w:val="0"/>
        <w:autoSpaceDN w:val="0"/>
        <w:adjustRightInd w:val="0"/>
        <w:spacing w:after="0"/>
        <w:ind w:firstLine="709"/>
        <w:jc w:val="both"/>
        <w:rPr>
          <w:rFonts w:ascii="Times New Roman" w:hAnsi="Times New Roman" w:cs="Times New Roman"/>
          <w:sz w:val="26"/>
          <w:szCs w:val="26"/>
        </w:rPr>
      </w:pPr>
      <w:r w:rsidRPr="00A224AA">
        <w:rPr>
          <w:rFonts w:ascii="Times New Roman" w:hAnsi="Times New Roman" w:cs="Times New Roman"/>
          <w:sz w:val="26"/>
          <w:szCs w:val="26"/>
        </w:rPr>
        <w:t>2) необходимост</w:t>
      </w:r>
      <w:r w:rsidR="00260237" w:rsidRPr="00A224AA">
        <w:rPr>
          <w:rFonts w:ascii="Times New Roman" w:hAnsi="Times New Roman" w:cs="Times New Roman"/>
          <w:sz w:val="26"/>
          <w:szCs w:val="26"/>
        </w:rPr>
        <w:t>и</w:t>
      </w:r>
      <w:r w:rsidRPr="00A224AA">
        <w:rPr>
          <w:rFonts w:ascii="Times New Roman" w:hAnsi="Times New Roman" w:cs="Times New Roman"/>
          <w:sz w:val="26"/>
          <w:szCs w:val="26"/>
        </w:rPr>
        <w:t xml:space="preserve"> изменения условий отбора, вызванных изменением действующего законодательства</w:t>
      </w:r>
      <w:r w:rsidR="00E04883" w:rsidRPr="00A224AA">
        <w:rPr>
          <w:rFonts w:ascii="Times New Roman" w:hAnsi="Times New Roman" w:cs="Times New Roman"/>
          <w:sz w:val="26"/>
          <w:szCs w:val="26"/>
        </w:rPr>
        <w:t>;</w:t>
      </w:r>
    </w:p>
    <w:p w:rsidR="00E97EBB" w:rsidRPr="00A224AA" w:rsidRDefault="00DF7678" w:rsidP="00E97EBB">
      <w:pPr>
        <w:autoSpaceDE w:val="0"/>
        <w:autoSpaceDN w:val="0"/>
        <w:adjustRightInd w:val="0"/>
        <w:spacing w:after="0"/>
        <w:ind w:firstLine="709"/>
        <w:jc w:val="both"/>
        <w:rPr>
          <w:rFonts w:ascii="Times New Roman" w:hAnsi="Times New Roman" w:cs="Times New Roman"/>
          <w:sz w:val="26"/>
          <w:szCs w:val="26"/>
        </w:rPr>
      </w:pPr>
      <w:r w:rsidRPr="00A224AA">
        <w:rPr>
          <w:rFonts w:ascii="Times New Roman" w:hAnsi="Times New Roman" w:cs="Times New Roman"/>
          <w:sz w:val="26"/>
          <w:szCs w:val="26"/>
        </w:rPr>
        <w:t>3) </w:t>
      </w:r>
      <w:r w:rsidRPr="00A224AA">
        <w:rPr>
          <w:rFonts w:ascii="Times New Roman" w:hAnsi="Times New Roman"/>
          <w:sz w:val="26"/>
          <w:szCs w:val="26"/>
        </w:rPr>
        <w:t>наличия технической ошибки (либо технических ошибок) в системе «Электронный бюджет», препятствующей проведению отбора получателей субсидий</w:t>
      </w:r>
      <w:r w:rsidRPr="00A224AA">
        <w:rPr>
          <w:rFonts w:ascii="Times New Roman" w:hAnsi="Times New Roman" w:cs="Times New Roman"/>
          <w:sz w:val="26"/>
          <w:szCs w:val="26"/>
        </w:rPr>
        <w:t>.</w:t>
      </w:r>
    </w:p>
    <w:p w:rsidR="00E97EBB" w:rsidRPr="00725540" w:rsidRDefault="00E97EBB" w:rsidP="00E97EBB">
      <w:pPr>
        <w:autoSpaceDE w:val="0"/>
        <w:autoSpaceDN w:val="0"/>
        <w:adjustRightInd w:val="0"/>
        <w:spacing w:after="0"/>
        <w:ind w:firstLine="709"/>
        <w:jc w:val="both"/>
        <w:rPr>
          <w:rFonts w:ascii="Times New Roman" w:hAnsi="Times New Roman" w:cs="Times New Roman"/>
          <w:sz w:val="26"/>
          <w:szCs w:val="26"/>
        </w:rPr>
      </w:pPr>
      <w:r w:rsidRPr="00A224AA">
        <w:rPr>
          <w:rFonts w:ascii="Times New Roman" w:hAnsi="Times New Roman" w:cs="Times New Roman"/>
          <w:sz w:val="26"/>
          <w:szCs w:val="26"/>
        </w:rPr>
        <w:lastRenderedPageBreak/>
        <w:t>2.27. Участники отбора получателей субсидий, подавшие заявки на участие в отборе, информируются об отмене проведения отбора получателей субсидий в</w:t>
      </w:r>
      <w:r w:rsidRPr="00725540">
        <w:rPr>
          <w:rFonts w:ascii="Times New Roman" w:hAnsi="Times New Roman" w:cs="Times New Roman"/>
          <w:sz w:val="26"/>
          <w:szCs w:val="26"/>
        </w:rPr>
        <w:t xml:space="preserve"> системе «Электронный бюджет».</w:t>
      </w:r>
    </w:p>
    <w:p w:rsidR="00E97EBB" w:rsidRPr="00725540" w:rsidRDefault="00E97EBB" w:rsidP="00E97EBB">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2.28. Отбор получателей субсидий считается отмененным со дня размещения объявления о его отмене на Портале.</w:t>
      </w:r>
    </w:p>
    <w:p w:rsidR="00E97EBB" w:rsidRPr="00725540" w:rsidRDefault="00E97EBB" w:rsidP="00E97EBB">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2.29. </w:t>
      </w:r>
      <w:proofErr w:type="gramStart"/>
      <w:r w:rsidRPr="00725540">
        <w:rPr>
          <w:rFonts w:ascii="Times New Roman" w:hAnsi="Times New Roman" w:cs="Times New Roman"/>
          <w:sz w:val="26"/>
          <w:szCs w:val="26"/>
        </w:rPr>
        <w:t>После окончания срока отмены проведения отбора получателей субсидий в соответствии с пунктом 2.24 настоящего Порядка и до заключения соглашения с</w:t>
      </w:r>
      <w:r w:rsidR="00377C67" w:rsidRPr="00725540">
        <w:rPr>
          <w:rFonts w:ascii="Times New Roman" w:hAnsi="Times New Roman" w:cs="Times New Roman"/>
          <w:sz w:val="26"/>
          <w:szCs w:val="26"/>
        </w:rPr>
        <w:t> </w:t>
      </w:r>
      <w:r w:rsidRPr="00725540">
        <w:rPr>
          <w:rFonts w:ascii="Times New Roman" w:hAnsi="Times New Roman" w:cs="Times New Roman"/>
          <w:sz w:val="26"/>
          <w:szCs w:val="26"/>
        </w:rPr>
        <w:t xml:space="preserve">победителем (победителями) отбора получателей субсидий Администрация города Сарова может отменить отбор получателей субсидий только в случае возникновения обстоятельств непреодолимой силы в соответствии с </w:t>
      </w:r>
      <w:hyperlink r:id="rId31" w:history="1">
        <w:r w:rsidRPr="00725540">
          <w:rPr>
            <w:rFonts w:ascii="Times New Roman" w:hAnsi="Times New Roman" w:cs="Times New Roman"/>
            <w:sz w:val="26"/>
            <w:szCs w:val="26"/>
          </w:rPr>
          <w:t>пунктом 3 статьи 401</w:t>
        </w:r>
      </w:hyperlink>
      <w:r w:rsidRPr="00725540">
        <w:rPr>
          <w:rFonts w:ascii="Times New Roman" w:hAnsi="Times New Roman" w:cs="Times New Roman"/>
          <w:sz w:val="26"/>
          <w:szCs w:val="26"/>
        </w:rPr>
        <w:t xml:space="preserve"> Гражданского кодекса Российской Федерации. </w:t>
      </w:r>
      <w:proofErr w:type="gramEnd"/>
    </w:p>
    <w:p w:rsidR="00E97EBB" w:rsidRPr="00725540" w:rsidRDefault="00E97EBB" w:rsidP="00E97EBB">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2.30. Отбор признается несостоявшимся в следующих случаях:</w:t>
      </w:r>
    </w:p>
    <w:p w:rsidR="00B50BCA" w:rsidRPr="00725540" w:rsidRDefault="00B50BCA" w:rsidP="00B50BCA">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а) по окончании срока подачи заявок подана только одна заявка;</w:t>
      </w:r>
    </w:p>
    <w:p w:rsidR="00B50BCA" w:rsidRPr="00725540" w:rsidRDefault="00B50BCA" w:rsidP="00B50BCA">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B50BCA" w:rsidRPr="00725540" w:rsidRDefault="00B50BCA" w:rsidP="00B50BCA">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в) по окончании срока подачи заявок не подано ни одной заявки;</w:t>
      </w:r>
    </w:p>
    <w:p w:rsidR="00B50BCA" w:rsidRPr="00725540" w:rsidRDefault="00B50BCA" w:rsidP="00B50BCA">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г) по результатам рассмотрения заявок отклонены все заявки;</w:t>
      </w:r>
    </w:p>
    <w:p w:rsidR="00E97EBB" w:rsidRPr="00725540" w:rsidRDefault="00B50BCA" w:rsidP="00B50BCA">
      <w:pPr>
        <w:autoSpaceDE w:val="0"/>
        <w:autoSpaceDN w:val="0"/>
        <w:adjustRightInd w:val="0"/>
        <w:spacing w:after="0"/>
        <w:ind w:firstLine="709"/>
        <w:jc w:val="both"/>
        <w:rPr>
          <w:rFonts w:ascii="Times New Roman" w:hAnsi="Times New Roman" w:cs="Times New Roman"/>
          <w:sz w:val="26"/>
          <w:szCs w:val="26"/>
        </w:rPr>
      </w:pPr>
      <w:proofErr w:type="spellStart"/>
      <w:r w:rsidRPr="00725540">
        <w:rPr>
          <w:rFonts w:ascii="Times New Roman" w:hAnsi="Times New Roman" w:cs="Times New Roman"/>
          <w:sz w:val="26"/>
          <w:szCs w:val="26"/>
        </w:rPr>
        <w:t>д</w:t>
      </w:r>
      <w:proofErr w:type="spellEnd"/>
      <w:r w:rsidRPr="00725540">
        <w:rPr>
          <w:rFonts w:ascii="Times New Roman" w:hAnsi="Times New Roman" w:cs="Times New Roman"/>
          <w:sz w:val="26"/>
          <w:szCs w:val="26"/>
        </w:rPr>
        <w:t>)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 (при его установлении)</w:t>
      </w:r>
      <w:r w:rsidR="00E97EBB" w:rsidRPr="00725540">
        <w:rPr>
          <w:rFonts w:ascii="Times New Roman" w:hAnsi="Times New Roman" w:cs="Times New Roman"/>
          <w:sz w:val="26"/>
          <w:szCs w:val="26"/>
        </w:rPr>
        <w:t>.</w:t>
      </w:r>
    </w:p>
    <w:p w:rsidR="00891371" w:rsidRPr="00725540" w:rsidRDefault="00E97EBB" w:rsidP="00E97EBB">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2.31. </w:t>
      </w:r>
      <w:r w:rsidR="001A70BA" w:rsidRPr="00725540">
        <w:rPr>
          <w:rFonts w:ascii="Times New Roman" w:hAnsi="Times New Roman" w:cs="Times New Roman"/>
          <w:sz w:val="26"/>
          <w:szCs w:val="26"/>
        </w:rPr>
        <w:t>Субсидия, распределяется между участниками отбора, включенными в рейтинг, следующим способом:</w:t>
      </w:r>
    </w:p>
    <w:p w:rsidR="00905CA0" w:rsidRPr="00725540" w:rsidRDefault="00905CA0" w:rsidP="00905CA0">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объявлением о</w:t>
      </w:r>
      <w:r w:rsidR="00377C67" w:rsidRPr="00725540">
        <w:rPr>
          <w:rFonts w:ascii="Times New Roman" w:hAnsi="Times New Roman" w:cs="Times New Roman"/>
          <w:sz w:val="26"/>
          <w:szCs w:val="26"/>
        </w:rPr>
        <w:t> </w:t>
      </w:r>
      <w:r w:rsidRPr="00725540">
        <w:rPr>
          <w:rFonts w:ascii="Times New Roman" w:hAnsi="Times New Roman" w:cs="Times New Roman"/>
          <w:sz w:val="26"/>
          <w:szCs w:val="26"/>
        </w:rPr>
        <w:t>проведении отбора.</w:t>
      </w:r>
    </w:p>
    <w:p w:rsidR="00905CA0" w:rsidRPr="00725540" w:rsidRDefault="00905CA0" w:rsidP="00905CA0">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905CA0" w:rsidRPr="00725540" w:rsidRDefault="00905CA0" w:rsidP="00905CA0">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Каждому 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в случае если указанный им размер меньше нераспределенного размера субсидии либо равен ему.</w:t>
      </w:r>
    </w:p>
    <w:p w:rsidR="00905CA0" w:rsidRPr="00725540" w:rsidRDefault="00905CA0" w:rsidP="00905CA0">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В случае</w:t>
      </w:r>
      <w:proofErr w:type="gramStart"/>
      <w:r w:rsidR="007D61ED" w:rsidRPr="00725540">
        <w:rPr>
          <w:rFonts w:ascii="Times New Roman" w:hAnsi="Times New Roman" w:cs="Times New Roman"/>
          <w:sz w:val="26"/>
          <w:szCs w:val="26"/>
        </w:rPr>
        <w:t>,</w:t>
      </w:r>
      <w:proofErr w:type="gramEnd"/>
      <w:r w:rsidRPr="00725540">
        <w:rPr>
          <w:rFonts w:ascii="Times New Roman" w:hAnsi="Times New Roman" w:cs="Times New Roman"/>
          <w:sz w:val="26"/>
          <w:szCs w:val="26"/>
        </w:rPr>
        <w:t xml:space="preserve">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без изменения указанного участником отбора в заявке значения результата предоставления субсидии.</w:t>
      </w:r>
    </w:p>
    <w:p w:rsidR="00905CA0" w:rsidRPr="00725540" w:rsidRDefault="00905CA0" w:rsidP="00905CA0">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lastRenderedPageBreak/>
        <w:t xml:space="preserve">В случае признания победителя отбора </w:t>
      </w:r>
      <w:proofErr w:type="gramStart"/>
      <w:r w:rsidRPr="00725540">
        <w:rPr>
          <w:rFonts w:ascii="Times New Roman" w:hAnsi="Times New Roman" w:cs="Times New Roman"/>
          <w:sz w:val="26"/>
          <w:szCs w:val="26"/>
        </w:rPr>
        <w:t>уклонившимся</w:t>
      </w:r>
      <w:proofErr w:type="gramEnd"/>
      <w:r w:rsidRPr="00725540">
        <w:rPr>
          <w:rFonts w:ascii="Times New Roman" w:hAnsi="Times New Roman" w:cs="Times New Roman"/>
          <w:sz w:val="26"/>
          <w:szCs w:val="26"/>
        </w:rPr>
        <w:t xml:space="preserve"> от заключения соглашения</w:t>
      </w:r>
      <w:r w:rsidR="003D5A6A" w:rsidRPr="00725540">
        <w:rPr>
          <w:rFonts w:ascii="Times New Roman" w:hAnsi="Times New Roman" w:cs="Times New Roman"/>
          <w:sz w:val="26"/>
          <w:szCs w:val="26"/>
        </w:rPr>
        <w:t xml:space="preserve"> (если он не подписал соглашение в течение указанного в объявлении срока и не направил возражения по проекту соглашения)</w:t>
      </w:r>
      <w:r w:rsidRPr="00725540">
        <w:rPr>
          <w:rFonts w:ascii="Times New Roman" w:hAnsi="Times New Roman" w:cs="Times New Roman"/>
          <w:sz w:val="26"/>
          <w:szCs w:val="26"/>
        </w:rPr>
        <w:t xml:space="preserve"> средства субсидии распределяются следующему участник</w:t>
      </w:r>
      <w:r w:rsidR="001215E0" w:rsidRPr="00725540">
        <w:rPr>
          <w:rFonts w:ascii="Times New Roman" w:hAnsi="Times New Roman" w:cs="Times New Roman"/>
          <w:sz w:val="26"/>
          <w:szCs w:val="26"/>
        </w:rPr>
        <w:t>у отбора, включенному в рейтинг</w:t>
      </w:r>
      <w:r w:rsidRPr="00725540">
        <w:rPr>
          <w:rFonts w:ascii="Times New Roman" w:hAnsi="Times New Roman" w:cs="Times New Roman"/>
          <w:sz w:val="26"/>
          <w:szCs w:val="26"/>
        </w:rPr>
        <w:t>.</w:t>
      </w:r>
    </w:p>
    <w:p w:rsidR="00E97EBB" w:rsidRPr="00725540" w:rsidRDefault="00891371" w:rsidP="00E97EBB">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2.32. </w:t>
      </w:r>
      <w:r w:rsidR="00E97EBB" w:rsidRPr="00725540">
        <w:rPr>
          <w:rFonts w:ascii="Times New Roman" w:hAnsi="Times New Roman" w:cs="Times New Roman"/>
          <w:sz w:val="26"/>
          <w:szCs w:val="26"/>
        </w:rPr>
        <w:t>Соглашение заключается в следующих случаях:</w:t>
      </w:r>
    </w:p>
    <w:p w:rsidR="00EB2672" w:rsidRPr="00725540" w:rsidRDefault="00EB2672" w:rsidP="00EB2672">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а) с участником отбора, признанного состоявшимся, </w:t>
      </w:r>
      <w:proofErr w:type="gramStart"/>
      <w:r w:rsidRPr="00725540">
        <w:rPr>
          <w:rFonts w:ascii="Times New Roman" w:hAnsi="Times New Roman" w:cs="Times New Roman"/>
          <w:sz w:val="26"/>
          <w:szCs w:val="26"/>
        </w:rPr>
        <w:t>включенному</w:t>
      </w:r>
      <w:proofErr w:type="gramEnd"/>
      <w:r w:rsidRPr="00725540">
        <w:rPr>
          <w:rFonts w:ascii="Times New Roman" w:hAnsi="Times New Roman" w:cs="Times New Roman"/>
          <w:sz w:val="26"/>
          <w:szCs w:val="26"/>
        </w:rPr>
        <w:t xml:space="preserve"> в рейтинг в соответствии с пунктом 2.31 настоящего Порядка;</w:t>
      </w:r>
    </w:p>
    <w:p w:rsidR="00EB2672" w:rsidRPr="00725540" w:rsidRDefault="00EB2672" w:rsidP="00EB2672">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б) с участником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проходному баллу.</w:t>
      </w:r>
    </w:p>
    <w:p w:rsidR="00D12509" w:rsidRPr="00725540" w:rsidRDefault="00D12509" w:rsidP="00D12509">
      <w:pPr>
        <w:tabs>
          <w:tab w:val="left" w:pos="567"/>
          <w:tab w:val="left" w:pos="1134"/>
        </w:tabs>
        <w:spacing w:after="0"/>
        <w:jc w:val="both"/>
        <w:rPr>
          <w:rFonts w:ascii="Times New Roman" w:hAnsi="Times New Roman" w:cs="Times New Roman"/>
          <w:sz w:val="26"/>
          <w:szCs w:val="26"/>
        </w:rPr>
      </w:pPr>
    </w:p>
    <w:p w:rsidR="009A1BEE" w:rsidRPr="00725540" w:rsidRDefault="008748D1" w:rsidP="009A1BEE">
      <w:pPr>
        <w:pStyle w:val="ConsPlusNormal"/>
        <w:widowControl w:val="0"/>
        <w:numPr>
          <w:ilvl w:val="0"/>
          <w:numId w:val="2"/>
        </w:numPr>
        <w:adjustRightInd/>
        <w:spacing w:line="276" w:lineRule="auto"/>
        <w:ind w:left="0" w:firstLine="0"/>
        <w:jc w:val="center"/>
        <w:rPr>
          <w:rFonts w:ascii="Times New Roman" w:hAnsi="Times New Roman" w:cs="Times New Roman"/>
          <w:b/>
          <w:sz w:val="26"/>
          <w:szCs w:val="26"/>
        </w:rPr>
      </w:pPr>
      <w:r w:rsidRPr="00725540">
        <w:rPr>
          <w:rFonts w:ascii="Times New Roman" w:hAnsi="Times New Roman" w:cs="Times New Roman"/>
          <w:b/>
          <w:sz w:val="26"/>
          <w:szCs w:val="26"/>
        </w:rPr>
        <w:t>Условия и порядок предоставления субсидий</w:t>
      </w:r>
    </w:p>
    <w:p w:rsidR="00386C4E" w:rsidRPr="00725540" w:rsidRDefault="00386C4E" w:rsidP="00386C4E">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3.1. Условиями предоставления субсидии являются:</w:t>
      </w:r>
    </w:p>
    <w:p w:rsidR="00386C4E" w:rsidRPr="00725540" w:rsidRDefault="00386C4E" w:rsidP="00386C4E">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1) заключение соглашения между Администрацией города Сарова и участниками отбора, указанными в </w:t>
      </w:r>
      <w:hyperlink w:anchor="Par30" w:history="1">
        <w:r w:rsidRPr="00725540">
          <w:rPr>
            <w:rFonts w:ascii="Times New Roman" w:hAnsi="Times New Roman" w:cs="Times New Roman"/>
            <w:sz w:val="26"/>
            <w:szCs w:val="26"/>
          </w:rPr>
          <w:t>пункте 2.32</w:t>
        </w:r>
      </w:hyperlink>
      <w:r w:rsidRPr="00725540">
        <w:rPr>
          <w:rFonts w:ascii="Times New Roman" w:hAnsi="Times New Roman" w:cs="Times New Roman"/>
          <w:sz w:val="26"/>
          <w:szCs w:val="26"/>
        </w:rPr>
        <w:t xml:space="preserve"> настоящего Порядка (далее соответственно – получатель субсидии, соглашение);</w:t>
      </w:r>
    </w:p>
    <w:p w:rsidR="00386C4E" w:rsidRPr="00725540" w:rsidRDefault="00386C4E" w:rsidP="00386C4E">
      <w:pPr>
        <w:autoSpaceDE w:val="0"/>
        <w:autoSpaceDN w:val="0"/>
        <w:adjustRightInd w:val="0"/>
        <w:spacing w:after="0"/>
        <w:ind w:firstLine="709"/>
        <w:jc w:val="both"/>
        <w:rPr>
          <w:rFonts w:ascii="Times New Roman" w:hAnsi="Times New Roman" w:cs="Times New Roman"/>
          <w:sz w:val="26"/>
          <w:szCs w:val="26"/>
        </w:rPr>
      </w:pPr>
      <w:bookmarkStart w:id="0" w:name="Par1"/>
      <w:bookmarkEnd w:id="0"/>
      <w:proofErr w:type="gramStart"/>
      <w:r w:rsidRPr="00725540">
        <w:rPr>
          <w:rFonts w:ascii="Times New Roman" w:hAnsi="Times New Roman" w:cs="Times New Roman"/>
          <w:sz w:val="26"/>
          <w:szCs w:val="26"/>
        </w:rPr>
        <w:t xml:space="preserve">2) согласие получателя субсидии на осуществление в отношении него проверки Администрацией города Сарова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города Сарова соблюдения порядка и условий предоставления субсидии в соответствии со </w:t>
      </w:r>
      <w:hyperlink r:id="rId32" w:history="1">
        <w:r w:rsidRPr="00725540">
          <w:rPr>
            <w:rFonts w:ascii="Times New Roman" w:hAnsi="Times New Roman" w:cs="Times New Roman"/>
            <w:sz w:val="26"/>
            <w:szCs w:val="26"/>
          </w:rPr>
          <w:t>статьями 268.1</w:t>
        </w:r>
      </w:hyperlink>
      <w:r w:rsidRPr="00725540">
        <w:rPr>
          <w:rFonts w:ascii="Times New Roman" w:hAnsi="Times New Roman" w:cs="Times New Roman"/>
          <w:sz w:val="26"/>
          <w:szCs w:val="26"/>
        </w:rPr>
        <w:t xml:space="preserve"> и </w:t>
      </w:r>
      <w:hyperlink r:id="rId33" w:history="1">
        <w:r w:rsidRPr="00725540">
          <w:rPr>
            <w:rFonts w:ascii="Times New Roman" w:hAnsi="Times New Roman" w:cs="Times New Roman"/>
            <w:sz w:val="26"/>
            <w:szCs w:val="26"/>
          </w:rPr>
          <w:t>269.2</w:t>
        </w:r>
      </w:hyperlink>
      <w:r w:rsidRPr="00725540">
        <w:rPr>
          <w:rFonts w:ascii="Times New Roman" w:hAnsi="Times New Roman" w:cs="Times New Roman"/>
          <w:sz w:val="26"/>
          <w:szCs w:val="26"/>
        </w:rPr>
        <w:t xml:space="preserve"> Бюджетного кодекса Российской Федерации, и на включение таких положений в</w:t>
      </w:r>
      <w:proofErr w:type="gramEnd"/>
      <w:r w:rsidRPr="00725540">
        <w:rPr>
          <w:rFonts w:ascii="Times New Roman" w:hAnsi="Times New Roman" w:cs="Times New Roman"/>
          <w:sz w:val="26"/>
          <w:szCs w:val="26"/>
        </w:rPr>
        <w:t xml:space="preserve"> соглашение;</w:t>
      </w:r>
    </w:p>
    <w:p w:rsidR="00B42A89" w:rsidRPr="00725540" w:rsidRDefault="00A224AA" w:rsidP="005551A0">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3</w:t>
      </w:r>
      <w:r w:rsidR="005551A0" w:rsidRPr="00725540">
        <w:rPr>
          <w:rFonts w:ascii="Times New Roman" w:hAnsi="Times New Roman" w:cs="Times New Roman"/>
          <w:sz w:val="26"/>
          <w:szCs w:val="26"/>
        </w:rPr>
        <w:t xml:space="preserve">) взятие получателем субсидии обязательств по сохранению по итогам года предоставления субсидии размера среднемесячной заработной платы наемных работников получателя субсидии на уровне не ниже полутора величин минимального </w:t>
      </w:r>
      <w:proofErr w:type="gramStart"/>
      <w:r w:rsidR="005551A0" w:rsidRPr="00725540">
        <w:rPr>
          <w:rFonts w:ascii="Times New Roman" w:hAnsi="Times New Roman" w:cs="Times New Roman"/>
          <w:sz w:val="26"/>
          <w:szCs w:val="26"/>
        </w:rPr>
        <w:t>размера оплаты труда</w:t>
      </w:r>
      <w:proofErr w:type="gramEnd"/>
      <w:r w:rsidR="005551A0" w:rsidRPr="00725540">
        <w:rPr>
          <w:rFonts w:ascii="Times New Roman" w:hAnsi="Times New Roman" w:cs="Times New Roman"/>
          <w:sz w:val="26"/>
          <w:szCs w:val="26"/>
        </w:rPr>
        <w:t xml:space="preserve"> в Российской Федерации, действующего в период отчётности</w:t>
      </w:r>
      <w:r w:rsidR="00B42A89" w:rsidRPr="00725540">
        <w:rPr>
          <w:rFonts w:ascii="Times New Roman" w:hAnsi="Times New Roman" w:cs="Times New Roman"/>
          <w:sz w:val="26"/>
          <w:szCs w:val="26"/>
        </w:rPr>
        <w:t>.</w:t>
      </w:r>
    </w:p>
    <w:p w:rsidR="00386C4E" w:rsidRPr="00A224AA" w:rsidRDefault="00B42A89" w:rsidP="005551A0">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В</w:t>
      </w:r>
      <w:r w:rsidR="005551A0" w:rsidRPr="00725540">
        <w:rPr>
          <w:rFonts w:ascii="Times New Roman" w:hAnsi="Times New Roman" w:cs="Times New Roman"/>
          <w:sz w:val="26"/>
          <w:szCs w:val="26"/>
        </w:rPr>
        <w:t xml:space="preserve"> случае</w:t>
      </w:r>
      <w:proofErr w:type="gramStart"/>
      <w:r w:rsidR="005551A0" w:rsidRPr="00725540">
        <w:rPr>
          <w:rFonts w:ascii="Times New Roman" w:hAnsi="Times New Roman" w:cs="Times New Roman"/>
          <w:sz w:val="26"/>
          <w:szCs w:val="26"/>
        </w:rPr>
        <w:t>,</w:t>
      </w:r>
      <w:proofErr w:type="gramEnd"/>
      <w:r w:rsidR="005551A0" w:rsidRPr="00725540">
        <w:rPr>
          <w:rFonts w:ascii="Times New Roman" w:hAnsi="Times New Roman" w:cs="Times New Roman"/>
          <w:sz w:val="26"/>
          <w:szCs w:val="26"/>
        </w:rPr>
        <w:t xml:space="preserve"> если в период отчётности размер МРОТ изменился, то получателя субсидии должен быть обеспечен уровень средней заработной платы наемных работников не ниже среднего значения полутора МРОТ, рассчитанного путем </w:t>
      </w:r>
      <w:r w:rsidR="005551A0" w:rsidRPr="00A224AA">
        <w:rPr>
          <w:rFonts w:ascii="Times New Roman" w:hAnsi="Times New Roman" w:cs="Times New Roman"/>
          <w:sz w:val="26"/>
          <w:szCs w:val="26"/>
        </w:rPr>
        <w:t>деления суммы значений полутора МРОТ в каждом месяце периода отчетности на количество месяцев в периоде отчетности</w:t>
      </w:r>
      <w:r w:rsidR="00A1451F" w:rsidRPr="00A224AA">
        <w:rPr>
          <w:rFonts w:ascii="Times New Roman" w:hAnsi="Times New Roman" w:cs="Times New Roman"/>
          <w:sz w:val="26"/>
          <w:szCs w:val="26"/>
        </w:rPr>
        <w:t>;</w:t>
      </w:r>
    </w:p>
    <w:p w:rsidR="00677181" w:rsidRPr="00A224AA" w:rsidRDefault="00A224AA" w:rsidP="008A2964">
      <w:pPr>
        <w:autoSpaceDE w:val="0"/>
        <w:autoSpaceDN w:val="0"/>
        <w:adjustRightInd w:val="0"/>
        <w:spacing w:after="0"/>
        <w:ind w:firstLine="709"/>
        <w:jc w:val="both"/>
        <w:rPr>
          <w:rFonts w:ascii="Times New Roman" w:hAnsi="Times New Roman" w:cs="Times New Roman"/>
          <w:sz w:val="26"/>
          <w:szCs w:val="26"/>
        </w:rPr>
      </w:pPr>
      <w:r w:rsidRPr="00A224AA">
        <w:rPr>
          <w:rFonts w:ascii="Times New Roman" w:hAnsi="Times New Roman" w:cs="Times New Roman"/>
          <w:sz w:val="26"/>
          <w:szCs w:val="26"/>
        </w:rPr>
        <w:t>4</w:t>
      </w:r>
      <w:r w:rsidR="008A2964" w:rsidRPr="00A224AA">
        <w:rPr>
          <w:rFonts w:ascii="Times New Roman" w:hAnsi="Times New Roman" w:cs="Times New Roman"/>
          <w:sz w:val="26"/>
          <w:szCs w:val="26"/>
        </w:rPr>
        <w:t>) взятие получателем субсидии обязательств по увеличению по итогам года предоставления субсидии среднесписочной численности наемных работников получателя субсидии относительно уровня среднесписочной численности наемных работников получателя субсидии за отчетный период, предшествующий дате подачи заявительной документации на предоставление субсидии не менее</w:t>
      </w:r>
      <w:proofErr w:type="gramStart"/>
      <w:r w:rsidR="008A2964" w:rsidRPr="00A224AA">
        <w:rPr>
          <w:rFonts w:ascii="Times New Roman" w:hAnsi="Times New Roman" w:cs="Times New Roman"/>
          <w:sz w:val="26"/>
          <w:szCs w:val="26"/>
        </w:rPr>
        <w:t>,</w:t>
      </w:r>
      <w:proofErr w:type="gramEnd"/>
      <w:r w:rsidR="008A2964" w:rsidRPr="00A224AA">
        <w:rPr>
          <w:rFonts w:ascii="Times New Roman" w:hAnsi="Times New Roman" w:cs="Times New Roman"/>
          <w:sz w:val="26"/>
          <w:szCs w:val="26"/>
        </w:rPr>
        <w:t xml:space="preserve"> чем на 1 единицу, при этом:</w:t>
      </w:r>
    </w:p>
    <w:p w:rsidR="008A2964" w:rsidRPr="00A224AA" w:rsidRDefault="008A2964" w:rsidP="0065193B">
      <w:pPr>
        <w:pStyle w:val="a3"/>
        <w:numPr>
          <w:ilvl w:val="0"/>
          <w:numId w:val="15"/>
        </w:numPr>
        <w:tabs>
          <w:tab w:val="left" w:pos="993"/>
        </w:tabs>
        <w:spacing w:after="0"/>
        <w:ind w:left="0" w:firstLine="709"/>
        <w:jc w:val="both"/>
        <w:rPr>
          <w:rFonts w:ascii="Times New Roman" w:hAnsi="Times New Roman" w:cs="Times New Roman"/>
          <w:sz w:val="26"/>
          <w:szCs w:val="26"/>
        </w:rPr>
      </w:pPr>
      <w:proofErr w:type="gramStart"/>
      <w:r w:rsidRPr="00A224AA">
        <w:rPr>
          <w:rFonts w:ascii="Times New Roman" w:hAnsi="Times New Roman" w:cs="Times New Roman"/>
          <w:sz w:val="26"/>
          <w:szCs w:val="26"/>
        </w:rPr>
        <w:lastRenderedPageBreak/>
        <w:t>в случае отсутствия у получателя субсидии действующих соглашений о</w:t>
      </w:r>
      <w:r w:rsidR="00377C67" w:rsidRPr="00A224AA">
        <w:rPr>
          <w:rFonts w:ascii="Times New Roman" w:hAnsi="Times New Roman" w:cs="Times New Roman"/>
          <w:sz w:val="26"/>
          <w:szCs w:val="26"/>
        </w:rPr>
        <w:t> </w:t>
      </w:r>
      <w:r w:rsidRPr="00A224AA">
        <w:rPr>
          <w:rFonts w:ascii="Times New Roman" w:hAnsi="Times New Roman" w:cs="Times New Roman"/>
          <w:sz w:val="26"/>
          <w:szCs w:val="26"/>
        </w:rPr>
        <w:t xml:space="preserve">предоставлении субсидии </w:t>
      </w:r>
      <w:r w:rsidR="008E6E76" w:rsidRPr="00A224AA">
        <w:rPr>
          <w:rFonts w:ascii="Times New Roman" w:hAnsi="Times New Roman" w:cs="Times New Roman"/>
          <w:sz w:val="26"/>
          <w:szCs w:val="26"/>
        </w:rPr>
        <w:t>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r w:rsidRPr="00A224AA">
        <w:rPr>
          <w:rFonts w:ascii="Times New Roman" w:hAnsi="Times New Roman" w:cs="Times New Roman"/>
          <w:sz w:val="26"/>
          <w:szCs w:val="26"/>
        </w:rPr>
        <w:t xml:space="preserve"> – обязательство получателя субсидии по увеличению среднесписочной численности наемных работников по итогам года</w:t>
      </w:r>
      <w:proofErr w:type="gramEnd"/>
      <w:r w:rsidRPr="00A224AA">
        <w:rPr>
          <w:rFonts w:ascii="Times New Roman" w:hAnsi="Times New Roman" w:cs="Times New Roman"/>
          <w:sz w:val="26"/>
          <w:szCs w:val="26"/>
        </w:rPr>
        <w:t xml:space="preserve"> предоставления субсидии, должно быть не менее</w:t>
      </w:r>
      <w:proofErr w:type="gramStart"/>
      <w:r w:rsidRPr="00A224AA">
        <w:rPr>
          <w:rFonts w:ascii="Times New Roman" w:hAnsi="Times New Roman" w:cs="Times New Roman"/>
          <w:sz w:val="26"/>
          <w:szCs w:val="26"/>
        </w:rPr>
        <w:t>,</w:t>
      </w:r>
      <w:proofErr w:type="gramEnd"/>
      <w:r w:rsidRPr="00A224AA">
        <w:rPr>
          <w:rFonts w:ascii="Times New Roman" w:hAnsi="Times New Roman" w:cs="Times New Roman"/>
          <w:sz w:val="26"/>
          <w:szCs w:val="26"/>
        </w:rPr>
        <w:t xml:space="preserve"> чем на 1 единицу;</w:t>
      </w:r>
    </w:p>
    <w:p w:rsidR="008A2964" w:rsidRPr="00A224AA" w:rsidRDefault="008A2964" w:rsidP="0065193B">
      <w:pPr>
        <w:pStyle w:val="a3"/>
        <w:numPr>
          <w:ilvl w:val="0"/>
          <w:numId w:val="15"/>
        </w:numPr>
        <w:tabs>
          <w:tab w:val="left" w:pos="993"/>
        </w:tabs>
        <w:spacing w:after="0"/>
        <w:ind w:left="0" w:firstLine="709"/>
        <w:jc w:val="both"/>
        <w:rPr>
          <w:rFonts w:ascii="Times New Roman" w:hAnsi="Times New Roman" w:cs="Times New Roman"/>
          <w:sz w:val="26"/>
          <w:szCs w:val="26"/>
        </w:rPr>
      </w:pPr>
      <w:proofErr w:type="gramStart"/>
      <w:r w:rsidRPr="00A224AA">
        <w:rPr>
          <w:rFonts w:ascii="Times New Roman" w:hAnsi="Times New Roman" w:cs="Times New Roman"/>
          <w:sz w:val="26"/>
          <w:szCs w:val="26"/>
        </w:rPr>
        <w:t>в случае наличия у получателя субсидии действующих соглашений о</w:t>
      </w:r>
      <w:r w:rsidR="00377C67" w:rsidRPr="00A224AA">
        <w:rPr>
          <w:rFonts w:ascii="Times New Roman" w:hAnsi="Times New Roman" w:cs="Times New Roman"/>
          <w:sz w:val="26"/>
          <w:szCs w:val="26"/>
        </w:rPr>
        <w:t> </w:t>
      </w:r>
      <w:r w:rsidRPr="00A224AA">
        <w:rPr>
          <w:rFonts w:ascii="Times New Roman" w:hAnsi="Times New Roman" w:cs="Times New Roman"/>
          <w:sz w:val="26"/>
          <w:szCs w:val="26"/>
        </w:rPr>
        <w:t xml:space="preserve">предоставлении субсидии </w:t>
      </w:r>
      <w:r w:rsidR="008E6E76" w:rsidRPr="00A224AA">
        <w:rPr>
          <w:rFonts w:ascii="Times New Roman" w:hAnsi="Times New Roman" w:cs="Times New Roman"/>
          <w:sz w:val="26"/>
          <w:szCs w:val="26"/>
        </w:rPr>
        <w:t>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r w:rsidRPr="00A224AA">
        <w:rPr>
          <w:rFonts w:ascii="Times New Roman" w:hAnsi="Times New Roman" w:cs="Times New Roman"/>
          <w:sz w:val="26"/>
          <w:szCs w:val="26"/>
        </w:rPr>
        <w:t xml:space="preserve"> – обязательство получателя субсидии по увеличению среднесписочной численности наемных работников по итогам года</w:t>
      </w:r>
      <w:proofErr w:type="gramEnd"/>
      <w:r w:rsidRPr="00A224AA">
        <w:rPr>
          <w:rFonts w:ascii="Times New Roman" w:hAnsi="Times New Roman" w:cs="Times New Roman"/>
          <w:sz w:val="26"/>
          <w:szCs w:val="26"/>
        </w:rPr>
        <w:t xml:space="preserve"> предоставления субсидии, должно быть в количестве не менее</w:t>
      </w:r>
      <w:proofErr w:type="gramStart"/>
      <w:r w:rsidRPr="00A224AA">
        <w:rPr>
          <w:rFonts w:ascii="Times New Roman" w:hAnsi="Times New Roman" w:cs="Times New Roman"/>
          <w:sz w:val="26"/>
          <w:szCs w:val="26"/>
        </w:rPr>
        <w:t>,</w:t>
      </w:r>
      <w:proofErr w:type="gramEnd"/>
      <w:r w:rsidRPr="00A224AA">
        <w:rPr>
          <w:rFonts w:ascii="Times New Roman" w:hAnsi="Times New Roman" w:cs="Times New Roman"/>
          <w:sz w:val="26"/>
          <w:szCs w:val="26"/>
        </w:rPr>
        <w:t xml:space="preserve"> чем на 1 единицу превышающем объем неисполненных обязательств по увеличению среднесписочной численности работников по всем действующим соглашениям получателя субсидии.</w:t>
      </w:r>
    </w:p>
    <w:p w:rsidR="0047068B" w:rsidRPr="00725540" w:rsidRDefault="0047068B" w:rsidP="0047068B">
      <w:pPr>
        <w:autoSpaceDE w:val="0"/>
        <w:autoSpaceDN w:val="0"/>
        <w:adjustRightInd w:val="0"/>
        <w:spacing w:after="0"/>
        <w:ind w:firstLine="709"/>
        <w:jc w:val="both"/>
        <w:rPr>
          <w:rFonts w:ascii="Times New Roman" w:hAnsi="Times New Roman" w:cs="Times New Roman"/>
          <w:sz w:val="26"/>
          <w:szCs w:val="26"/>
        </w:rPr>
      </w:pPr>
      <w:r w:rsidRPr="00A224AA">
        <w:rPr>
          <w:rFonts w:ascii="Times New Roman" w:hAnsi="Times New Roman" w:cs="Times New Roman"/>
          <w:sz w:val="26"/>
          <w:szCs w:val="26"/>
        </w:rPr>
        <w:t xml:space="preserve">3.2. Для получения субсидии, а также в целях подготовки соглашения, получатель субсидии в течение 1 рабочего дня </w:t>
      </w:r>
      <w:proofErr w:type="gramStart"/>
      <w:r w:rsidRPr="00A224AA">
        <w:rPr>
          <w:rFonts w:ascii="Times New Roman" w:hAnsi="Times New Roman" w:cs="Times New Roman"/>
          <w:sz w:val="26"/>
          <w:szCs w:val="26"/>
        </w:rPr>
        <w:t>с даты издания</w:t>
      </w:r>
      <w:proofErr w:type="gramEnd"/>
      <w:r w:rsidRPr="00A224AA">
        <w:rPr>
          <w:rFonts w:ascii="Times New Roman" w:hAnsi="Times New Roman" w:cs="Times New Roman"/>
          <w:sz w:val="26"/>
          <w:szCs w:val="26"/>
        </w:rPr>
        <w:t xml:space="preserve"> постановления о</w:t>
      </w:r>
      <w:r w:rsidR="00377C67" w:rsidRPr="00A224AA">
        <w:rPr>
          <w:rFonts w:ascii="Times New Roman" w:hAnsi="Times New Roman" w:cs="Times New Roman"/>
          <w:sz w:val="26"/>
          <w:szCs w:val="26"/>
        </w:rPr>
        <w:t> </w:t>
      </w:r>
      <w:r w:rsidRPr="00A224AA">
        <w:rPr>
          <w:rFonts w:ascii="Times New Roman" w:hAnsi="Times New Roman" w:cs="Times New Roman"/>
          <w:sz w:val="26"/>
          <w:szCs w:val="26"/>
        </w:rPr>
        <w:t xml:space="preserve">предоставлении субсидии представляет в Департамент </w:t>
      </w:r>
      <w:hyperlink r:id="rId34" w:history="1">
        <w:r w:rsidRPr="00A224AA">
          <w:rPr>
            <w:rFonts w:ascii="Times New Roman" w:hAnsi="Times New Roman" w:cs="Times New Roman"/>
            <w:sz w:val="26"/>
            <w:szCs w:val="26"/>
          </w:rPr>
          <w:t>заявление</w:t>
        </w:r>
      </w:hyperlink>
      <w:r w:rsidRPr="00A224AA">
        <w:rPr>
          <w:rFonts w:ascii="Times New Roman" w:hAnsi="Times New Roman" w:cs="Times New Roman"/>
          <w:sz w:val="26"/>
          <w:szCs w:val="26"/>
        </w:rPr>
        <w:t xml:space="preserve"> о перечислении субсидии, составленное по форме</w:t>
      </w:r>
      <w:r w:rsidR="0076761F" w:rsidRPr="00A224AA">
        <w:rPr>
          <w:rFonts w:ascii="Times New Roman" w:hAnsi="Times New Roman" w:cs="Times New Roman"/>
          <w:sz w:val="26"/>
          <w:szCs w:val="26"/>
        </w:rPr>
        <w:t>, указанно</w:t>
      </w:r>
      <w:r w:rsidR="0094188F" w:rsidRPr="00A224AA">
        <w:rPr>
          <w:rFonts w:ascii="Times New Roman" w:hAnsi="Times New Roman" w:cs="Times New Roman"/>
          <w:sz w:val="26"/>
          <w:szCs w:val="26"/>
        </w:rPr>
        <w:t>й</w:t>
      </w:r>
      <w:r w:rsidR="0076761F" w:rsidRPr="00A224AA">
        <w:rPr>
          <w:rFonts w:ascii="Times New Roman" w:hAnsi="Times New Roman" w:cs="Times New Roman"/>
          <w:sz w:val="26"/>
          <w:szCs w:val="26"/>
        </w:rPr>
        <w:t xml:space="preserve"> в</w:t>
      </w:r>
      <w:r w:rsidRPr="00A224AA">
        <w:rPr>
          <w:rFonts w:ascii="Times New Roman" w:hAnsi="Times New Roman" w:cs="Times New Roman"/>
          <w:sz w:val="26"/>
          <w:szCs w:val="26"/>
        </w:rPr>
        <w:t xml:space="preserve"> приложени</w:t>
      </w:r>
      <w:r w:rsidR="0076761F" w:rsidRPr="00A224AA">
        <w:rPr>
          <w:rFonts w:ascii="Times New Roman" w:hAnsi="Times New Roman" w:cs="Times New Roman"/>
          <w:sz w:val="26"/>
          <w:szCs w:val="26"/>
        </w:rPr>
        <w:t>и</w:t>
      </w:r>
      <w:r w:rsidRPr="00A224AA">
        <w:rPr>
          <w:rFonts w:ascii="Times New Roman" w:hAnsi="Times New Roman" w:cs="Times New Roman"/>
          <w:sz w:val="26"/>
          <w:szCs w:val="26"/>
        </w:rPr>
        <w:t xml:space="preserve"> 6 к настоящему Порядку.</w:t>
      </w:r>
    </w:p>
    <w:p w:rsidR="0047068B" w:rsidRPr="00725540" w:rsidRDefault="0047068B" w:rsidP="0047068B">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К заявлению получатель субсидии прилагает расчет размера субсидии.</w:t>
      </w:r>
    </w:p>
    <w:p w:rsidR="0047068B" w:rsidRPr="00725540" w:rsidRDefault="0047068B" w:rsidP="0047068B">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Ответственность за достоверность сведений, содержащихся в представленных получателем субсидии документах, несет получатель субсидии.</w:t>
      </w:r>
    </w:p>
    <w:p w:rsidR="0047068B" w:rsidRPr="00725540" w:rsidRDefault="0047068B" w:rsidP="0047068B">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3.3. Основаниями для отказа в предоставлении субсидии являются:</w:t>
      </w:r>
    </w:p>
    <w:p w:rsidR="00065DF6" w:rsidRPr="00725540" w:rsidRDefault="00065DF6" w:rsidP="00065DF6">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1) нарушение сроков предоставления заявления, установленных </w:t>
      </w:r>
      <w:hyperlink r:id="rId35" w:history="1">
        <w:r w:rsidRPr="00725540">
          <w:rPr>
            <w:rFonts w:ascii="Times New Roman" w:hAnsi="Times New Roman" w:cs="Times New Roman"/>
            <w:sz w:val="26"/>
            <w:szCs w:val="26"/>
          </w:rPr>
          <w:t>пунктом 3.</w:t>
        </w:r>
      </w:hyperlink>
      <w:r w:rsidRPr="00725540">
        <w:rPr>
          <w:rFonts w:ascii="Times New Roman" w:hAnsi="Times New Roman" w:cs="Times New Roman"/>
          <w:sz w:val="26"/>
          <w:szCs w:val="26"/>
        </w:rPr>
        <w:t>2 настоящего Порядка;</w:t>
      </w:r>
    </w:p>
    <w:p w:rsidR="00065DF6" w:rsidRPr="00725540" w:rsidRDefault="00065DF6" w:rsidP="00065DF6">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2) несоответствие представленных получателем субсидии документов требованиям, указанным в пункте 3.2 настоящего Порядка, или непредставление (представление не в полном объеме) указанных документов;</w:t>
      </w:r>
    </w:p>
    <w:p w:rsidR="00065DF6" w:rsidRPr="00725540" w:rsidRDefault="00065DF6" w:rsidP="00065DF6">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3) установление факта недостоверности представленной </w:t>
      </w:r>
      <w:r w:rsidR="00C80986" w:rsidRPr="00725540">
        <w:rPr>
          <w:rFonts w:ascii="Times New Roman" w:hAnsi="Times New Roman" w:cs="Times New Roman"/>
          <w:sz w:val="26"/>
          <w:szCs w:val="26"/>
        </w:rPr>
        <w:t>получателем субсидии информации;</w:t>
      </w:r>
    </w:p>
    <w:p w:rsidR="00065DF6" w:rsidRPr="00725540" w:rsidRDefault="00065DF6" w:rsidP="00065DF6">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4) нарушение получателем субсидии установленного пунктом 4.5 настоящего Порядка срока представления в Департамент подписанного со стороны получателя субсидии соглашения. </w:t>
      </w:r>
    </w:p>
    <w:p w:rsidR="003D1032" w:rsidRPr="00725540" w:rsidRDefault="003D1032" w:rsidP="003D1032">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3.4. В случае наличия основания для отказа в предоставлении субсидии участнику отбора направляется мотивированное уведомление, в том числе содержащее информацию о возможности повторного обращения за предоставлением субсидии (при наличии такой возможности). Документы при этом участнику отбора не возвращаются. Срок направления мотивированного уведомления не может </w:t>
      </w:r>
      <w:r w:rsidRPr="00725540">
        <w:rPr>
          <w:rFonts w:ascii="Times New Roman" w:hAnsi="Times New Roman" w:cs="Times New Roman"/>
          <w:sz w:val="26"/>
          <w:szCs w:val="26"/>
        </w:rPr>
        <w:lastRenderedPageBreak/>
        <w:t>превышать 5 календарных дней с момента выявления оснований, предусмотренных пунктом 3.3 настоящего Порядка.</w:t>
      </w:r>
    </w:p>
    <w:p w:rsidR="003D1032" w:rsidRPr="00DB10B5" w:rsidRDefault="003D1032" w:rsidP="003D1032">
      <w:pPr>
        <w:autoSpaceDE w:val="0"/>
        <w:autoSpaceDN w:val="0"/>
        <w:adjustRightInd w:val="0"/>
        <w:spacing w:after="0"/>
        <w:ind w:firstLine="709"/>
        <w:jc w:val="both"/>
        <w:rPr>
          <w:rFonts w:ascii="Times New Roman" w:hAnsi="Times New Roman" w:cs="Times New Roman"/>
          <w:sz w:val="26"/>
          <w:szCs w:val="26"/>
        </w:rPr>
      </w:pPr>
      <w:r w:rsidRPr="00DB10B5">
        <w:rPr>
          <w:rFonts w:ascii="Times New Roman" w:hAnsi="Times New Roman" w:cs="Times New Roman"/>
          <w:sz w:val="26"/>
          <w:szCs w:val="26"/>
        </w:rPr>
        <w:t>3.5. </w:t>
      </w:r>
      <w:r w:rsidR="00C74421" w:rsidRPr="00DB10B5">
        <w:rPr>
          <w:rFonts w:ascii="Times New Roman" w:hAnsi="Times New Roman" w:cs="Times New Roman"/>
          <w:sz w:val="26"/>
          <w:szCs w:val="26"/>
        </w:rPr>
        <w:t>Субсидия предоставляется одному и тому же получателю однократно в течение одного финансового года</w:t>
      </w:r>
      <w:r w:rsidRPr="00DB10B5">
        <w:rPr>
          <w:rFonts w:ascii="Times New Roman" w:hAnsi="Times New Roman" w:cs="Times New Roman"/>
          <w:sz w:val="26"/>
          <w:szCs w:val="26"/>
        </w:rPr>
        <w:t>.</w:t>
      </w:r>
    </w:p>
    <w:p w:rsidR="00065DF6" w:rsidRPr="00DB10B5" w:rsidRDefault="00C74421" w:rsidP="003D1032">
      <w:pPr>
        <w:autoSpaceDE w:val="0"/>
        <w:autoSpaceDN w:val="0"/>
        <w:adjustRightInd w:val="0"/>
        <w:spacing w:after="0"/>
        <w:ind w:firstLine="709"/>
        <w:jc w:val="both"/>
        <w:rPr>
          <w:rFonts w:ascii="Times New Roman" w:hAnsi="Times New Roman" w:cs="Times New Roman"/>
          <w:sz w:val="26"/>
          <w:szCs w:val="26"/>
        </w:rPr>
      </w:pPr>
      <w:r w:rsidRPr="00DB10B5">
        <w:rPr>
          <w:rFonts w:ascii="Times New Roman" w:hAnsi="Times New Roman" w:cs="Times New Roman"/>
          <w:sz w:val="26"/>
          <w:szCs w:val="26"/>
        </w:rPr>
        <w:t>Размер субсидии составляет 50 процентов от произведенных получателем субсидии затрат на приобретение оборудования, включая затраты на его монтаж в размере не более 20 процентов от стоимости оборудования, но не более 500 000 (пятьсот тысяч) рублей (совокупно) одному и тому же получателю субсидии</w:t>
      </w:r>
      <w:r w:rsidR="003D1032" w:rsidRPr="00DB10B5">
        <w:rPr>
          <w:rFonts w:ascii="Times New Roman" w:hAnsi="Times New Roman" w:cs="Times New Roman"/>
          <w:sz w:val="26"/>
          <w:szCs w:val="26"/>
        </w:rPr>
        <w:t>.</w:t>
      </w:r>
    </w:p>
    <w:p w:rsidR="00065DF6" w:rsidRPr="00725540" w:rsidRDefault="00C74421" w:rsidP="003D1032">
      <w:pPr>
        <w:autoSpaceDE w:val="0"/>
        <w:autoSpaceDN w:val="0"/>
        <w:adjustRightInd w:val="0"/>
        <w:spacing w:after="0"/>
        <w:ind w:firstLine="709"/>
        <w:jc w:val="both"/>
        <w:rPr>
          <w:rFonts w:ascii="Times New Roman" w:hAnsi="Times New Roman" w:cs="Times New Roman"/>
          <w:sz w:val="26"/>
          <w:szCs w:val="26"/>
        </w:rPr>
      </w:pPr>
      <w:r w:rsidRPr="00DB10B5">
        <w:rPr>
          <w:rFonts w:ascii="Times New Roman" w:hAnsi="Times New Roman" w:cs="Times New Roman"/>
          <w:sz w:val="26"/>
          <w:szCs w:val="26"/>
        </w:rPr>
        <w:t>Возмещению подлежат затраты, понесенные получателем субсидии по исполненным в полном объеме договорам приобретения оборудования, заключенным в текущем году и</w:t>
      </w:r>
      <w:r w:rsidR="00CC539E" w:rsidRPr="00DB10B5">
        <w:rPr>
          <w:rFonts w:ascii="Times New Roman" w:hAnsi="Times New Roman" w:cs="Times New Roman"/>
          <w:sz w:val="26"/>
          <w:szCs w:val="26"/>
        </w:rPr>
        <w:t xml:space="preserve"> </w:t>
      </w:r>
      <w:r w:rsidRPr="00DB10B5">
        <w:rPr>
          <w:rFonts w:ascii="Times New Roman" w:hAnsi="Times New Roman" w:cs="Times New Roman"/>
          <w:sz w:val="26"/>
          <w:szCs w:val="26"/>
        </w:rPr>
        <w:t>(или) трех предшествующих году подачи заявления</w:t>
      </w:r>
      <w:r w:rsidRPr="00725540">
        <w:rPr>
          <w:rFonts w:ascii="Times New Roman" w:hAnsi="Times New Roman" w:cs="Times New Roman"/>
          <w:sz w:val="26"/>
          <w:szCs w:val="26"/>
        </w:rPr>
        <w:t xml:space="preserve"> о</w:t>
      </w:r>
      <w:r w:rsidR="00377C67" w:rsidRPr="00725540">
        <w:rPr>
          <w:rFonts w:ascii="Times New Roman" w:hAnsi="Times New Roman" w:cs="Times New Roman"/>
          <w:sz w:val="26"/>
          <w:szCs w:val="26"/>
        </w:rPr>
        <w:t> </w:t>
      </w:r>
      <w:r w:rsidRPr="00725540">
        <w:rPr>
          <w:rFonts w:ascii="Times New Roman" w:hAnsi="Times New Roman" w:cs="Times New Roman"/>
          <w:sz w:val="26"/>
          <w:szCs w:val="26"/>
        </w:rPr>
        <w:t>предоставлении субсидии финансовых годах</w:t>
      </w:r>
      <w:r w:rsidR="003D1032" w:rsidRPr="00725540">
        <w:rPr>
          <w:rFonts w:ascii="Times New Roman" w:hAnsi="Times New Roman" w:cs="Times New Roman"/>
          <w:sz w:val="26"/>
          <w:szCs w:val="26"/>
        </w:rPr>
        <w:t>.</w:t>
      </w:r>
    </w:p>
    <w:p w:rsidR="009354FD" w:rsidRPr="00725540" w:rsidRDefault="009354FD" w:rsidP="009354FD">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3.6. В случае</w:t>
      </w:r>
      <w:proofErr w:type="gramStart"/>
      <w:r w:rsidRPr="00725540">
        <w:rPr>
          <w:rFonts w:ascii="Times New Roman" w:hAnsi="Times New Roman" w:cs="Times New Roman"/>
          <w:sz w:val="26"/>
          <w:szCs w:val="26"/>
        </w:rPr>
        <w:t>,</w:t>
      </w:r>
      <w:proofErr w:type="gramEnd"/>
      <w:r w:rsidRPr="00725540">
        <w:rPr>
          <w:rFonts w:ascii="Times New Roman" w:hAnsi="Times New Roman" w:cs="Times New Roman"/>
          <w:sz w:val="26"/>
          <w:szCs w:val="26"/>
        </w:rPr>
        <w:t xml:space="preserve"> если размер запрашиваемой участником отбора субсидии превышает остаток лимитов бюджетных обязательств текущего года, доведенных главному распорядителю бюджетных средств на цели, указанные в </w:t>
      </w:r>
      <w:hyperlink r:id="rId36" w:history="1">
        <w:r w:rsidRPr="00725540">
          <w:rPr>
            <w:rFonts w:ascii="Times New Roman" w:hAnsi="Times New Roman" w:cs="Times New Roman"/>
            <w:sz w:val="26"/>
            <w:szCs w:val="26"/>
          </w:rPr>
          <w:t>пункте 1.3</w:t>
        </w:r>
      </w:hyperlink>
      <w:r w:rsidRPr="00725540">
        <w:rPr>
          <w:rFonts w:ascii="Times New Roman" w:hAnsi="Times New Roman" w:cs="Times New Roman"/>
          <w:sz w:val="26"/>
          <w:szCs w:val="26"/>
        </w:rPr>
        <w:t xml:space="preserve"> настоящего Порядка, при условии согласия получателя субсидии субсидия может быть предоставлена в размере, уменьшенном до размера остатка бюджетных средств. Согласие получателя субсидии на получение субсидии в уменьшенном размере оформляется в письменном виде в произвольной форме. Уменьшение размера субсидии не является основанием для повторного обращения за предоставлением субсидии на компенсацию части тех же затрат в недополученном размере.</w:t>
      </w:r>
    </w:p>
    <w:p w:rsidR="009354FD" w:rsidRPr="00725540" w:rsidRDefault="009354FD" w:rsidP="009354FD">
      <w:pPr>
        <w:autoSpaceDE w:val="0"/>
        <w:autoSpaceDN w:val="0"/>
        <w:adjustRightInd w:val="0"/>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3.7. В случае</w:t>
      </w:r>
      <w:proofErr w:type="gramStart"/>
      <w:r w:rsidRPr="00725540">
        <w:rPr>
          <w:rFonts w:ascii="Times New Roman" w:hAnsi="Times New Roman" w:cs="Times New Roman"/>
          <w:sz w:val="26"/>
          <w:szCs w:val="26"/>
        </w:rPr>
        <w:t>,</w:t>
      </w:r>
      <w:proofErr w:type="gramEnd"/>
      <w:r w:rsidRPr="00725540">
        <w:rPr>
          <w:rFonts w:ascii="Times New Roman" w:hAnsi="Times New Roman" w:cs="Times New Roman"/>
          <w:sz w:val="26"/>
          <w:szCs w:val="26"/>
        </w:rPr>
        <w:t xml:space="preserve"> если средства бюджета города Сарова текущего года, доведенные главному распорядителю бюджетных средств на цели, указанные в пункте 1.3 настоящего Порядка, полностью распределены между получателями субсидии, подавшими заявку ранее, субсидия не выплачивается.</w:t>
      </w:r>
    </w:p>
    <w:p w:rsidR="009A1BEE" w:rsidRPr="00725540" w:rsidRDefault="009A1BEE" w:rsidP="009A1BEE">
      <w:pPr>
        <w:tabs>
          <w:tab w:val="left" w:pos="567"/>
          <w:tab w:val="left" w:pos="1134"/>
        </w:tabs>
        <w:spacing w:after="0"/>
        <w:jc w:val="both"/>
        <w:rPr>
          <w:rFonts w:ascii="Times New Roman" w:hAnsi="Times New Roman" w:cs="Times New Roman"/>
          <w:sz w:val="26"/>
          <w:szCs w:val="26"/>
        </w:rPr>
      </w:pPr>
    </w:p>
    <w:p w:rsidR="009A1BEE" w:rsidRPr="00725540" w:rsidRDefault="00BB561E" w:rsidP="009A1BEE">
      <w:pPr>
        <w:pStyle w:val="ConsPlusNormal"/>
        <w:widowControl w:val="0"/>
        <w:numPr>
          <w:ilvl w:val="0"/>
          <w:numId w:val="2"/>
        </w:numPr>
        <w:adjustRightInd/>
        <w:spacing w:line="276" w:lineRule="auto"/>
        <w:ind w:left="0" w:firstLine="0"/>
        <w:jc w:val="center"/>
        <w:rPr>
          <w:rFonts w:ascii="Times New Roman" w:hAnsi="Times New Roman" w:cs="Times New Roman"/>
          <w:b/>
          <w:sz w:val="26"/>
          <w:szCs w:val="26"/>
        </w:rPr>
      </w:pPr>
      <w:r w:rsidRPr="00725540">
        <w:rPr>
          <w:rFonts w:ascii="Times New Roman" w:hAnsi="Times New Roman" w:cs="Times New Roman"/>
          <w:b/>
          <w:sz w:val="26"/>
          <w:szCs w:val="26"/>
        </w:rPr>
        <w:t>Условия и порядок заключения соглашений</w:t>
      </w:r>
    </w:p>
    <w:p w:rsidR="00BB561E" w:rsidRPr="00725540" w:rsidRDefault="00BB561E" w:rsidP="00BB561E">
      <w:pPr>
        <w:tabs>
          <w:tab w:val="left" w:pos="567"/>
          <w:tab w:val="left" w:pos="1134"/>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4.1. Условиями заключения соглашений о предоставлении субсидии (далее – соглашение) являются: </w:t>
      </w:r>
    </w:p>
    <w:p w:rsidR="00BB561E" w:rsidRPr="00725540" w:rsidRDefault="00BB561E" w:rsidP="00BB561E">
      <w:pPr>
        <w:tabs>
          <w:tab w:val="left" w:pos="1418"/>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1) определение получателя субсидии, с которым заключается соглашение, по результатам отбора;</w:t>
      </w:r>
    </w:p>
    <w:p w:rsidR="00BB561E" w:rsidRPr="00725540" w:rsidRDefault="00BB561E" w:rsidP="00BB561E">
      <w:pPr>
        <w:tabs>
          <w:tab w:val="left" w:pos="1276"/>
          <w:tab w:val="left" w:pos="1418"/>
        </w:tabs>
        <w:spacing w:after="0"/>
        <w:ind w:firstLine="709"/>
        <w:jc w:val="both"/>
        <w:rPr>
          <w:rFonts w:ascii="Times New Roman" w:hAnsi="Times New Roman" w:cs="Times New Roman"/>
          <w:sz w:val="26"/>
          <w:szCs w:val="26"/>
        </w:rPr>
      </w:pPr>
      <w:proofErr w:type="gramStart"/>
      <w:r w:rsidRPr="00725540">
        <w:rPr>
          <w:rFonts w:ascii="Times New Roman" w:hAnsi="Times New Roman" w:cs="Times New Roman"/>
          <w:sz w:val="26"/>
          <w:szCs w:val="26"/>
        </w:rPr>
        <w:t>2) согласие получателя субсидии на осуществление в отношении него проверки Администрацией города Сарова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города Сарова соблюдения порядка и условий предоставления субсидии в соответствии со статьями 268.1 и 269.2 Бюджетного кодекса Российской Федерации, и на включение таких положений в</w:t>
      </w:r>
      <w:proofErr w:type="gramEnd"/>
      <w:r w:rsidRPr="00725540">
        <w:rPr>
          <w:rFonts w:ascii="Times New Roman" w:hAnsi="Times New Roman" w:cs="Times New Roman"/>
          <w:sz w:val="26"/>
          <w:szCs w:val="26"/>
        </w:rPr>
        <w:t xml:space="preserve"> соглашение.</w:t>
      </w:r>
    </w:p>
    <w:p w:rsidR="00BB561E" w:rsidRPr="00725540" w:rsidRDefault="00BB561E" w:rsidP="00BB561E">
      <w:pPr>
        <w:tabs>
          <w:tab w:val="left" w:pos="567"/>
          <w:tab w:val="left" w:pos="993"/>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4.2. Предоставление субсидии осуществляется единовременно на основании соглашения. Подготовка проекта соглашения, дополнительного соглашения к соглашению, в том числе дополнительного соглашения о расторжении соглашения </w:t>
      </w:r>
      <w:r w:rsidRPr="00725540">
        <w:rPr>
          <w:rFonts w:ascii="Times New Roman" w:hAnsi="Times New Roman" w:cs="Times New Roman"/>
          <w:sz w:val="26"/>
          <w:szCs w:val="26"/>
        </w:rPr>
        <w:lastRenderedPageBreak/>
        <w:t>(при необходимости), осуществляется Департаментом по типовой форме, установленной Департаментом финансов Администрации г. Саров.</w:t>
      </w:r>
    </w:p>
    <w:p w:rsidR="00BB561E" w:rsidRPr="00725540" w:rsidRDefault="00BB561E" w:rsidP="00BB561E">
      <w:pPr>
        <w:tabs>
          <w:tab w:val="left" w:pos="567"/>
          <w:tab w:val="left" w:pos="1134"/>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4.3. </w:t>
      </w:r>
      <w:proofErr w:type="gramStart"/>
      <w:r w:rsidRPr="00725540">
        <w:rPr>
          <w:rFonts w:ascii="Times New Roman" w:hAnsi="Times New Roman" w:cs="Times New Roman"/>
          <w:sz w:val="26"/>
          <w:szCs w:val="26"/>
        </w:rPr>
        <w:t>В случае уменьшения главному распорядителю как получателю бюджетных средств ранее доведенных лимитов бюджетных обязательств на цели, указанные в пункте 1.3 настоящего Порядка, приводящего к невозможности предоставления субсидии в размере, определенном в соглашении, проект соглашения должен содержать положения о согласовании новых условий соглашения или о</w:t>
      </w:r>
      <w:r w:rsidR="00FC0B01" w:rsidRPr="00725540">
        <w:rPr>
          <w:rFonts w:ascii="Times New Roman" w:hAnsi="Times New Roman" w:cs="Times New Roman"/>
          <w:sz w:val="26"/>
          <w:szCs w:val="26"/>
        </w:rPr>
        <w:t> </w:t>
      </w:r>
      <w:r w:rsidRPr="00725540">
        <w:rPr>
          <w:rFonts w:ascii="Times New Roman" w:hAnsi="Times New Roman" w:cs="Times New Roman"/>
          <w:sz w:val="26"/>
          <w:szCs w:val="26"/>
        </w:rPr>
        <w:t xml:space="preserve">расторжении соглашения при </w:t>
      </w:r>
      <w:proofErr w:type="spellStart"/>
      <w:r w:rsidRPr="00725540">
        <w:rPr>
          <w:rFonts w:ascii="Times New Roman" w:hAnsi="Times New Roman" w:cs="Times New Roman"/>
          <w:sz w:val="26"/>
          <w:szCs w:val="26"/>
        </w:rPr>
        <w:t>недостижении</w:t>
      </w:r>
      <w:proofErr w:type="spellEnd"/>
      <w:r w:rsidRPr="00725540">
        <w:rPr>
          <w:rFonts w:ascii="Times New Roman" w:hAnsi="Times New Roman" w:cs="Times New Roman"/>
          <w:sz w:val="26"/>
          <w:szCs w:val="26"/>
        </w:rPr>
        <w:t xml:space="preserve"> согласия по новым условиям.</w:t>
      </w:r>
      <w:proofErr w:type="gramEnd"/>
    </w:p>
    <w:p w:rsidR="00BB561E" w:rsidRPr="00725540" w:rsidRDefault="00BB561E" w:rsidP="00BB561E">
      <w:pPr>
        <w:tabs>
          <w:tab w:val="left" w:pos="567"/>
          <w:tab w:val="left" w:pos="1134"/>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4.4. В срок не позднее 2 рабочих дней </w:t>
      </w:r>
      <w:proofErr w:type="gramStart"/>
      <w:r w:rsidRPr="00725540">
        <w:rPr>
          <w:rFonts w:ascii="Times New Roman" w:hAnsi="Times New Roman" w:cs="Times New Roman"/>
          <w:sz w:val="26"/>
          <w:szCs w:val="26"/>
        </w:rPr>
        <w:t>с даты издания</w:t>
      </w:r>
      <w:proofErr w:type="gramEnd"/>
      <w:r w:rsidRPr="00725540">
        <w:rPr>
          <w:rFonts w:ascii="Times New Roman" w:hAnsi="Times New Roman" w:cs="Times New Roman"/>
          <w:sz w:val="26"/>
          <w:szCs w:val="26"/>
        </w:rPr>
        <w:t xml:space="preserve"> постановления о</w:t>
      </w:r>
      <w:r w:rsidR="00FC0B01" w:rsidRPr="00725540">
        <w:rPr>
          <w:rFonts w:ascii="Times New Roman" w:hAnsi="Times New Roman" w:cs="Times New Roman"/>
          <w:sz w:val="26"/>
          <w:szCs w:val="26"/>
        </w:rPr>
        <w:t> </w:t>
      </w:r>
      <w:r w:rsidRPr="00725540">
        <w:rPr>
          <w:rFonts w:ascii="Times New Roman" w:hAnsi="Times New Roman" w:cs="Times New Roman"/>
          <w:sz w:val="26"/>
          <w:szCs w:val="26"/>
        </w:rPr>
        <w:t>предоставлении субсидии Департамент направляет участнику отбора проект соглашения на бумажном носителе.</w:t>
      </w:r>
    </w:p>
    <w:p w:rsidR="00BB561E" w:rsidRPr="00725540" w:rsidRDefault="00BB561E" w:rsidP="00BB561E">
      <w:pPr>
        <w:tabs>
          <w:tab w:val="left" w:pos="567"/>
          <w:tab w:val="left" w:pos="1134"/>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4.5. Подписанное со стороны получателя субсидии соглашение в срок не позднее 3 рабочих дней </w:t>
      </w:r>
      <w:proofErr w:type="gramStart"/>
      <w:r w:rsidRPr="00725540">
        <w:rPr>
          <w:rFonts w:ascii="Times New Roman" w:hAnsi="Times New Roman" w:cs="Times New Roman"/>
          <w:sz w:val="26"/>
          <w:szCs w:val="26"/>
        </w:rPr>
        <w:t>с даты издания</w:t>
      </w:r>
      <w:proofErr w:type="gramEnd"/>
      <w:r w:rsidRPr="00725540">
        <w:rPr>
          <w:rFonts w:ascii="Times New Roman" w:hAnsi="Times New Roman" w:cs="Times New Roman"/>
          <w:sz w:val="26"/>
          <w:szCs w:val="26"/>
        </w:rPr>
        <w:t xml:space="preserve"> постановления о предоставлении субсидии должно быть представлено получателем субсидии в Департамент.</w:t>
      </w:r>
    </w:p>
    <w:p w:rsidR="00BB561E" w:rsidRPr="00725540" w:rsidRDefault="00BB561E" w:rsidP="00BB561E">
      <w:pPr>
        <w:tabs>
          <w:tab w:val="left" w:pos="567"/>
          <w:tab w:val="left" w:pos="1134"/>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4.6. Департамент в течение 1 рабочего дня, следующего за датой получения подписанного участником отбора соглашения, передает проект соглашения на подпись Главе города Сарова. </w:t>
      </w:r>
    </w:p>
    <w:p w:rsidR="00BB561E" w:rsidRPr="00725540" w:rsidRDefault="00BB561E" w:rsidP="00BB561E">
      <w:pPr>
        <w:tabs>
          <w:tab w:val="left" w:pos="567"/>
          <w:tab w:val="left" w:pos="1134"/>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4.7. Департамент не позднее 1 рабочего дня </w:t>
      </w:r>
      <w:proofErr w:type="gramStart"/>
      <w:r w:rsidRPr="00725540">
        <w:rPr>
          <w:rFonts w:ascii="Times New Roman" w:hAnsi="Times New Roman" w:cs="Times New Roman"/>
          <w:sz w:val="26"/>
          <w:szCs w:val="26"/>
        </w:rPr>
        <w:t>с даты подписания</w:t>
      </w:r>
      <w:proofErr w:type="gramEnd"/>
      <w:r w:rsidRPr="00725540">
        <w:rPr>
          <w:rFonts w:ascii="Times New Roman" w:hAnsi="Times New Roman" w:cs="Times New Roman"/>
          <w:sz w:val="26"/>
          <w:szCs w:val="26"/>
        </w:rPr>
        <w:t xml:space="preserve"> соглашения Главой города Сарова направляет в управление бухгалтерского учета Администрации города Сарова (далее – управление бухгалтерского учета) копию соглашения с</w:t>
      </w:r>
      <w:r w:rsidR="00FC0B01" w:rsidRPr="00725540">
        <w:rPr>
          <w:rFonts w:ascii="Times New Roman" w:hAnsi="Times New Roman" w:cs="Times New Roman"/>
          <w:sz w:val="26"/>
          <w:szCs w:val="26"/>
        </w:rPr>
        <w:t> </w:t>
      </w:r>
      <w:r w:rsidRPr="00725540">
        <w:rPr>
          <w:rFonts w:ascii="Times New Roman" w:hAnsi="Times New Roman" w:cs="Times New Roman"/>
          <w:sz w:val="26"/>
          <w:szCs w:val="26"/>
        </w:rPr>
        <w:t>приложением заявления о перечислении субсидии, копию расчета, предусмотренного подпунктом 5 пункта 2.1</w:t>
      </w:r>
      <w:r w:rsidR="000B2285" w:rsidRPr="00725540">
        <w:rPr>
          <w:rFonts w:ascii="Times New Roman" w:hAnsi="Times New Roman" w:cs="Times New Roman"/>
          <w:sz w:val="26"/>
          <w:szCs w:val="26"/>
        </w:rPr>
        <w:t>1</w:t>
      </w:r>
      <w:r w:rsidRPr="00725540">
        <w:rPr>
          <w:rFonts w:ascii="Times New Roman" w:hAnsi="Times New Roman" w:cs="Times New Roman"/>
          <w:sz w:val="26"/>
          <w:szCs w:val="26"/>
        </w:rPr>
        <w:t>.3 настоящего Порядка.</w:t>
      </w:r>
    </w:p>
    <w:p w:rsidR="00BB561E" w:rsidRPr="00725540" w:rsidRDefault="00BB561E" w:rsidP="00BB561E">
      <w:pPr>
        <w:tabs>
          <w:tab w:val="left" w:pos="567"/>
          <w:tab w:val="left" w:pos="1134"/>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 xml:space="preserve">4.8. Управление бухгалтерского учета в течение 2 рабочих дней </w:t>
      </w:r>
      <w:proofErr w:type="gramStart"/>
      <w:r w:rsidRPr="00725540">
        <w:rPr>
          <w:rFonts w:ascii="Times New Roman" w:hAnsi="Times New Roman" w:cs="Times New Roman"/>
          <w:sz w:val="26"/>
          <w:szCs w:val="26"/>
        </w:rPr>
        <w:t>с даты поступления</w:t>
      </w:r>
      <w:proofErr w:type="gramEnd"/>
      <w:r w:rsidRPr="00725540">
        <w:rPr>
          <w:rFonts w:ascii="Times New Roman" w:hAnsi="Times New Roman" w:cs="Times New Roman"/>
          <w:sz w:val="26"/>
          <w:szCs w:val="26"/>
        </w:rPr>
        <w:t xml:space="preserve"> указанных документов осуществляет подготовку и направляет в Департамент финансов Администрации г. Саров заявку на оплату расходов на перечисление субсидии из бюджета города Сарова получателю субсидии с</w:t>
      </w:r>
      <w:r w:rsidR="00FC0B01" w:rsidRPr="00725540">
        <w:rPr>
          <w:rFonts w:ascii="Times New Roman" w:hAnsi="Times New Roman" w:cs="Times New Roman"/>
          <w:sz w:val="26"/>
          <w:szCs w:val="26"/>
        </w:rPr>
        <w:t> </w:t>
      </w:r>
      <w:r w:rsidRPr="00725540">
        <w:rPr>
          <w:rFonts w:ascii="Times New Roman" w:hAnsi="Times New Roman" w:cs="Times New Roman"/>
          <w:sz w:val="26"/>
          <w:szCs w:val="26"/>
        </w:rPr>
        <w:t>приложением поступивших документов.</w:t>
      </w:r>
    </w:p>
    <w:p w:rsidR="00BB561E" w:rsidRPr="00725540" w:rsidRDefault="00BB561E" w:rsidP="00BB561E">
      <w:pPr>
        <w:tabs>
          <w:tab w:val="left" w:pos="567"/>
          <w:tab w:val="left" w:pos="1134"/>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Перечисление субсидии осуществляется не позднее 10 рабочего дня после издания постановления о предоставлении субсидии.</w:t>
      </w:r>
    </w:p>
    <w:p w:rsidR="00BB561E" w:rsidRPr="00725540" w:rsidRDefault="00BB561E" w:rsidP="00BB561E">
      <w:pPr>
        <w:tabs>
          <w:tab w:val="left" w:pos="567"/>
          <w:tab w:val="left" w:pos="1134"/>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4.9. Перечисление субсидии осуществляется на расчетный счет получателя субсидии, открытый в кредитной организации.</w:t>
      </w:r>
    </w:p>
    <w:p w:rsidR="00BB561E" w:rsidRPr="00725540" w:rsidRDefault="00BB561E" w:rsidP="00FC0B01">
      <w:pPr>
        <w:tabs>
          <w:tab w:val="left" w:pos="567"/>
          <w:tab w:val="left" w:pos="1134"/>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4.10. Соглашение считается исполненным со стороны Администрации города Сарова с момента списания денежных сре</w:t>
      </w:r>
      <w:proofErr w:type="gramStart"/>
      <w:r w:rsidRPr="00725540">
        <w:rPr>
          <w:rFonts w:ascii="Times New Roman" w:hAnsi="Times New Roman" w:cs="Times New Roman"/>
          <w:sz w:val="26"/>
          <w:szCs w:val="26"/>
        </w:rPr>
        <w:t>дств в р</w:t>
      </w:r>
      <w:proofErr w:type="gramEnd"/>
      <w:r w:rsidRPr="00725540">
        <w:rPr>
          <w:rFonts w:ascii="Times New Roman" w:hAnsi="Times New Roman" w:cs="Times New Roman"/>
          <w:sz w:val="26"/>
          <w:szCs w:val="26"/>
        </w:rPr>
        <w:t>азмере, установленном соглашением, с лицевого счета Администрации города Сарова.</w:t>
      </w:r>
    </w:p>
    <w:p w:rsidR="00BB561E" w:rsidRPr="00D56CF8" w:rsidRDefault="00BB561E" w:rsidP="00FC0B01">
      <w:pPr>
        <w:tabs>
          <w:tab w:val="left" w:pos="567"/>
          <w:tab w:val="left" w:pos="1134"/>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4.11. Предоставление субсидий в текущем финансовом году прекращается с</w:t>
      </w:r>
      <w:r w:rsidR="00FC0B01" w:rsidRPr="00725540">
        <w:rPr>
          <w:rFonts w:ascii="Times New Roman" w:hAnsi="Times New Roman" w:cs="Times New Roman"/>
          <w:sz w:val="26"/>
          <w:szCs w:val="26"/>
        </w:rPr>
        <w:t> </w:t>
      </w:r>
      <w:r w:rsidRPr="00725540">
        <w:rPr>
          <w:rFonts w:ascii="Times New Roman" w:hAnsi="Times New Roman" w:cs="Times New Roman"/>
          <w:sz w:val="26"/>
          <w:szCs w:val="26"/>
        </w:rPr>
        <w:t xml:space="preserve">момента исчерпания лимитов бюджетных обязательств на текущий финансовый </w:t>
      </w:r>
      <w:r w:rsidRPr="00D56CF8">
        <w:rPr>
          <w:rFonts w:ascii="Times New Roman" w:hAnsi="Times New Roman" w:cs="Times New Roman"/>
          <w:sz w:val="26"/>
          <w:szCs w:val="26"/>
        </w:rPr>
        <w:t>год, доведенных главному распорядителю бюджетных средств на цели, указанные в пункте 1.3 настоящего Порядка.</w:t>
      </w:r>
    </w:p>
    <w:p w:rsidR="00BB561E" w:rsidRPr="00D56CF8" w:rsidRDefault="00BB561E" w:rsidP="00FC0B01">
      <w:pPr>
        <w:tabs>
          <w:tab w:val="left" w:pos="567"/>
          <w:tab w:val="left" w:pos="1134"/>
        </w:tabs>
        <w:spacing w:after="0"/>
        <w:ind w:firstLine="709"/>
        <w:jc w:val="both"/>
        <w:rPr>
          <w:rFonts w:ascii="Times New Roman" w:hAnsi="Times New Roman" w:cs="Times New Roman"/>
          <w:sz w:val="26"/>
          <w:szCs w:val="26"/>
        </w:rPr>
      </w:pPr>
      <w:r w:rsidRPr="00D56CF8">
        <w:rPr>
          <w:rFonts w:ascii="Times New Roman" w:hAnsi="Times New Roman" w:cs="Times New Roman"/>
          <w:sz w:val="26"/>
          <w:szCs w:val="26"/>
        </w:rPr>
        <w:t>4.12. Результатом предоставления субсидии является достижение следующих показателей:</w:t>
      </w:r>
    </w:p>
    <w:p w:rsidR="00BC11C8" w:rsidRPr="00D56CF8" w:rsidRDefault="00BC11C8" w:rsidP="00FC0B01">
      <w:pPr>
        <w:tabs>
          <w:tab w:val="left" w:pos="1276"/>
        </w:tabs>
        <w:spacing w:after="0"/>
        <w:ind w:firstLine="709"/>
        <w:jc w:val="both"/>
        <w:rPr>
          <w:rFonts w:ascii="Times New Roman" w:hAnsi="Times New Roman" w:cs="Times New Roman"/>
          <w:sz w:val="26"/>
          <w:szCs w:val="26"/>
        </w:rPr>
      </w:pPr>
      <w:r w:rsidRPr="00D56CF8">
        <w:rPr>
          <w:rFonts w:ascii="Times New Roman" w:hAnsi="Times New Roman" w:cs="Times New Roman"/>
          <w:sz w:val="26"/>
          <w:szCs w:val="26"/>
        </w:rPr>
        <w:t xml:space="preserve">1) сохранение по итогам года предоставления субсидии размера среднемесячной заработной платы наемных работников получателя субсидии на </w:t>
      </w:r>
      <w:r w:rsidRPr="00D56CF8">
        <w:rPr>
          <w:rFonts w:ascii="Times New Roman" w:hAnsi="Times New Roman" w:cs="Times New Roman"/>
          <w:sz w:val="26"/>
          <w:szCs w:val="26"/>
        </w:rPr>
        <w:lastRenderedPageBreak/>
        <w:t xml:space="preserve">уровне не ниже полутора величин минимального </w:t>
      </w:r>
      <w:proofErr w:type="gramStart"/>
      <w:r w:rsidRPr="00D56CF8">
        <w:rPr>
          <w:rFonts w:ascii="Times New Roman" w:hAnsi="Times New Roman" w:cs="Times New Roman"/>
          <w:sz w:val="26"/>
          <w:szCs w:val="26"/>
        </w:rPr>
        <w:t>размера оплаты труда</w:t>
      </w:r>
      <w:proofErr w:type="gramEnd"/>
      <w:r w:rsidRPr="00D56CF8">
        <w:rPr>
          <w:rFonts w:ascii="Times New Roman" w:hAnsi="Times New Roman" w:cs="Times New Roman"/>
          <w:sz w:val="26"/>
          <w:szCs w:val="26"/>
        </w:rPr>
        <w:t xml:space="preserve"> в Российской Федерации, действующего в период отчётности;</w:t>
      </w:r>
    </w:p>
    <w:p w:rsidR="00BC11C8" w:rsidRPr="00D56CF8" w:rsidRDefault="00BC11C8" w:rsidP="00FC0B01">
      <w:pPr>
        <w:tabs>
          <w:tab w:val="left" w:pos="567"/>
          <w:tab w:val="left" w:pos="1134"/>
        </w:tabs>
        <w:spacing w:after="0"/>
        <w:ind w:firstLine="709"/>
        <w:jc w:val="both"/>
        <w:rPr>
          <w:rFonts w:ascii="Times New Roman" w:hAnsi="Times New Roman" w:cs="Times New Roman"/>
          <w:sz w:val="26"/>
          <w:szCs w:val="26"/>
        </w:rPr>
      </w:pPr>
      <w:r w:rsidRPr="00D56CF8">
        <w:rPr>
          <w:rFonts w:ascii="Times New Roman" w:hAnsi="Times New Roman" w:cs="Times New Roman"/>
          <w:sz w:val="26"/>
          <w:szCs w:val="26"/>
        </w:rPr>
        <w:t>2) </w:t>
      </w:r>
      <w:r w:rsidR="00046A43" w:rsidRPr="00D56CF8">
        <w:rPr>
          <w:rFonts w:ascii="Times New Roman" w:hAnsi="Times New Roman" w:cs="Times New Roman"/>
          <w:sz w:val="26"/>
          <w:szCs w:val="26"/>
        </w:rPr>
        <w:t>увеличение по итогам года предоставления субсидии среднесписочной численности наемных работников получателя субсидии относительно уровня среднесписочной численности наемных работников получателя субсидии за отчетный период, предшествующий дате подачи заявительной документации на предоставление субсидии не менее</w:t>
      </w:r>
      <w:proofErr w:type="gramStart"/>
      <w:r w:rsidR="00046A43" w:rsidRPr="00D56CF8">
        <w:rPr>
          <w:rFonts w:ascii="Times New Roman" w:hAnsi="Times New Roman" w:cs="Times New Roman"/>
          <w:sz w:val="26"/>
          <w:szCs w:val="26"/>
        </w:rPr>
        <w:t>,</w:t>
      </w:r>
      <w:proofErr w:type="gramEnd"/>
      <w:r w:rsidR="00046A43" w:rsidRPr="00D56CF8">
        <w:rPr>
          <w:rFonts w:ascii="Times New Roman" w:hAnsi="Times New Roman" w:cs="Times New Roman"/>
          <w:sz w:val="26"/>
          <w:szCs w:val="26"/>
        </w:rPr>
        <w:t xml:space="preserve"> чем на 1 единицу</w:t>
      </w:r>
      <w:r w:rsidRPr="00D56CF8">
        <w:rPr>
          <w:rFonts w:ascii="Times New Roman" w:hAnsi="Times New Roman" w:cs="Times New Roman"/>
          <w:sz w:val="26"/>
          <w:szCs w:val="26"/>
        </w:rPr>
        <w:t>.</w:t>
      </w:r>
    </w:p>
    <w:p w:rsidR="00A06A21" w:rsidRPr="00725540" w:rsidRDefault="00A06A21" w:rsidP="00FC0B01">
      <w:pPr>
        <w:autoSpaceDE w:val="0"/>
        <w:autoSpaceDN w:val="0"/>
        <w:adjustRightInd w:val="0"/>
        <w:spacing w:after="0"/>
        <w:ind w:firstLine="709"/>
        <w:jc w:val="both"/>
        <w:rPr>
          <w:rFonts w:ascii="Times New Roman" w:hAnsi="Times New Roman" w:cs="Times New Roman"/>
          <w:sz w:val="26"/>
          <w:szCs w:val="26"/>
        </w:rPr>
      </w:pPr>
      <w:r w:rsidRPr="00D56CF8">
        <w:rPr>
          <w:rFonts w:ascii="Times New Roman" w:hAnsi="Times New Roman" w:cs="Times New Roman"/>
          <w:sz w:val="26"/>
          <w:szCs w:val="26"/>
        </w:rPr>
        <w:t>4.13.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w:t>
      </w:r>
      <w:r w:rsidRPr="00725540">
        <w:rPr>
          <w:rFonts w:ascii="Times New Roman" w:hAnsi="Times New Roman" w:cs="Times New Roman"/>
          <w:sz w:val="26"/>
          <w:szCs w:val="26"/>
        </w:rPr>
        <w:t xml:space="preserve"> являющегося правопреемником.</w:t>
      </w:r>
    </w:p>
    <w:p w:rsidR="00A06A21" w:rsidRPr="00725540" w:rsidRDefault="00A06A21" w:rsidP="00FC0B01">
      <w:pPr>
        <w:autoSpaceDE w:val="0"/>
        <w:autoSpaceDN w:val="0"/>
        <w:adjustRightInd w:val="0"/>
        <w:spacing w:after="0"/>
        <w:ind w:firstLine="709"/>
        <w:jc w:val="both"/>
        <w:rPr>
          <w:rFonts w:ascii="Times New Roman" w:hAnsi="Times New Roman" w:cs="Times New Roman"/>
          <w:sz w:val="26"/>
          <w:szCs w:val="26"/>
        </w:rPr>
      </w:pPr>
      <w:proofErr w:type="gramStart"/>
      <w:r w:rsidRPr="00725540">
        <w:rPr>
          <w:rFonts w:ascii="Times New Roman" w:hAnsi="Times New Roman" w:cs="Times New Roman"/>
          <w:sz w:val="26"/>
          <w:szCs w:val="26"/>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7" w:history="1">
        <w:r w:rsidRPr="00725540">
          <w:rPr>
            <w:rFonts w:ascii="Times New Roman" w:hAnsi="Times New Roman" w:cs="Times New Roman"/>
            <w:sz w:val="26"/>
            <w:szCs w:val="26"/>
          </w:rPr>
          <w:t>абзацем вторым пункта 5 статьи 23</w:t>
        </w:r>
      </w:hyperlink>
      <w:r w:rsidRPr="00725540">
        <w:rPr>
          <w:rFonts w:ascii="Times New Roman" w:hAnsi="Times New Roman" w:cs="Times New Roman"/>
          <w:sz w:val="26"/>
          <w:szCs w:val="26"/>
        </w:rPr>
        <w:t xml:space="preserve"> Гражданского кодекса Российской Федерации), соглашение расторгается с</w:t>
      </w:r>
      <w:r w:rsidR="00FC0B01" w:rsidRPr="00725540">
        <w:rPr>
          <w:rFonts w:ascii="Times New Roman" w:hAnsi="Times New Roman" w:cs="Times New Roman"/>
          <w:sz w:val="26"/>
          <w:szCs w:val="26"/>
        </w:rPr>
        <w:t> </w:t>
      </w:r>
      <w:r w:rsidRPr="00725540">
        <w:rPr>
          <w:rFonts w:ascii="Times New Roman" w:hAnsi="Times New Roman" w:cs="Times New Roman"/>
          <w:sz w:val="26"/>
          <w:szCs w:val="26"/>
        </w:rPr>
        <w:t>формированием уведомления о расторжении</w:t>
      </w:r>
      <w:proofErr w:type="gramEnd"/>
      <w:r w:rsidRPr="00725540">
        <w:rPr>
          <w:rFonts w:ascii="Times New Roman" w:hAnsi="Times New Roman" w:cs="Times New Roman"/>
          <w:sz w:val="26"/>
          <w:szCs w:val="26"/>
        </w:rPr>
        <w:t xml:space="preserve"> </w:t>
      </w:r>
      <w:proofErr w:type="gramStart"/>
      <w:r w:rsidRPr="00725540">
        <w:rPr>
          <w:rFonts w:ascii="Times New Roman" w:hAnsi="Times New Roman" w:cs="Times New Roman"/>
          <w:sz w:val="26"/>
          <w:szCs w:val="26"/>
        </w:rPr>
        <w:t>соглашения в одностороннем порядке и акта об исполнении обязательств по соглашению с отражением информации о</w:t>
      </w:r>
      <w:r w:rsidR="00FC0B01" w:rsidRPr="00725540">
        <w:rPr>
          <w:rFonts w:ascii="Times New Roman" w:hAnsi="Times New Roman" w:cs="Times New Roman"/>
          <w:sz w:val="26"/>
          <w:szCs w:val="26"/>
        </w:rPr>
        <w:t> </w:t>
      </w:r>
      <w:r w:rsidRPr="00725540">
        <w:rPr>
          <w:rFonts w:ascii="Times New Roman" w:hAnsi="Times New Roman" w:cs="Times New Roman"/>
          <w:sz w:val="26"/>
          <w:szCs w:val="26"/>
        </w:rPr>
        <w:t>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A06A21" w:rsidRPr="00725540" w:rsidRDefault="00A06A21" w:rsidP="00FC0B01">
      <w:pPr>
        <w:autoSpaceDE w:val="0"/>
        <w:autoSpaceDN w:val="0"/>
        <w:adjustRightInd w:val="0"/>
        <w:spacing w:after="0"/>
        <w:ind w:firstLine="709"/>
        <w:jc w:val="both"/>
        <w:rPr>
          <w:rFonts w:ascii="Times New Roman" w:hAnsi="Times New Roman" w:cs="Times New Roman"/>
          <w:sz w:val="26"/>
          <w:szCs w:val="26"/>
        </w:rPr>
      </w:pPr>
      <w:proofErr w:type="gramStart"/>
      <w:r w:rsidRPr="00725540">
        <w:rPr>
          <w:rFonts w:ascii="Times New Roman" w:hAnsi="Times New Roman" w:cs="Times New Roman"/>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8" w:history="1">
        <w:r w:rsidRPr="00725540">
          <w:rPr>
            <w:rFonts w:ascii="Times New Roman" w:hAnsi="Times New Roman" w:cs="Times New Roman"/>
            <w:sz w:val="26"/>
            <w:szCs w:val="26"/>
          </w:rPr>
          <w:t>абзацем вторым пункта 5 статьи 23</w:t>
        </w:r>
      </w:hyperlink>
      <w:r w:rsidRPr="00725540">
        <w:rPr>
          <w:rFonts w:ascii="Times New Roman" w:hAnsi="Times New Roman" w:cs="Times New Roman"/>
          <w:sz w:val="26"/>
          <w:szCs w:val="26"/>
        </w:rPr>
        <w:t xml:space="preserve"> Гражданского кодекса Российской Федерации, передающего свои права другому гражданину в соответствии со </w:t>
      </w:r>
      <w:hyperlink r:id="rId39" w:history="1">
        <w:r w:rsidRPr="00725540">
          <w:rPr>
            <w:rFonts w:ascii="Times New Roman" w:hAnsi="Times New Roman" w:cs="Times New Roman"/>
            <w:sz w:val="26"/>
            <w:szCs w:val="26"/>
          </w:rPr>
          <w:t>статьей 18</w:t>
        </w:r>
      </w:hyperlink>
      <w:r w:rsidRPr="00725540">
        <w:rPr>
          <w:rFonts w:ascii="Times New Roman" w:hAnsi="Times New Roman" w:cs="Times New Roman"/>
          <w:sz w:val="26"/>
          <w:szCs w:val="26"/>
        </w:rPr>
        <w:t xml:space="preserve"> Федерального закона «О</w:t>
      </w:r>
      <w:r w:rsidR="00FC0B01" w:rsidRPr="00725540">
        <w:rPr>
          <w:rFonts w:ascii="Times New Roman" w:hAnsi="Times New Roman" w:cs="Times New Roman"/>
          <w:sz w:val="26"/>
          <w:szCs w:val="26"/>
        </w:rPr>
        <w:t> </w:t>
      </w:r>
      <w:r w:rsidRPr="00725540">
        <w:rPr>
          <w:rFonts w:ascii="Times New Roman" w:hAnsi="Times New Roman" w:cs="Times New Roman"/>
          <w:sz w:val="26"/>
          <w:szCs w:val="26"/>
        </w:rPr>
        <w:t>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725540">
        <w:rPr>
          <w:rFonts w:ascii="Times New Roman" w:hAnsi="Times New Roman" w:cs="Times New Roman"/>
          <w:sz w:val="26"/>
          <w:szCs w:val="26"/>
        </w:rPr>
        <w:t xml:space="preserve"> </w:t>
      </w:r>
      <w:proofErr w:type="gramStart"/>
      <w:r w:rsidRPr="00725540">
        <w:rPr>
          <w:rFonts w:ascii="Times New Roman" w:hAnsi="Times New Roman" w:cs="Times New Roman"/>
          <w:sz w:val="26"/>
          <w:szCs w:val="26"/>
        </w:rPr>
        <w:t>обязательстве</w:t>
      </w:r>
      <w:proofErr w:type="gramEnd"/>
      <w:r w:rsidRPr="00725540">
        <w:rPr>
          <w:rFonts w:ascii="Times New Roman" w:hAnsi="Times New Roman" w:cs="Times New Roman"/>
          <w:sz w:val="26"/>
          <w:szCs w:val="26"/>
        </w:rPr>
        <w:t xml:space="preserve"> с указанием стороны в соглашении иного лица, являющегося правопреемником.</w:t>
      </w:r>
    </w:p>
    <w:p w:rsidR="009A1BEE" w:rsidRPr="00725540" w:rsidRDefault="009A1BEE" w:rsidP="000D2BB3">
      <w:pPr>
        <w:tabs>
          <w:tab w:val="left" w:pos="709"/>
        </w:tabs>
        <w:spacing w:after="0"/>
        <w:jc w:val="both"/>
        <w:rPr>
          <w:rFonts w:ascii="Times New Roman" w:hAnsi="Times New Roman" w:cs="Times New Roman"/>
          <w:sz w:val="26"/>
          <w:szCs w:val="26"/>
        </w:rPr>
      </w:pPr>
    </w:p>
    <w:p w:rsidR="009A1BEE" w:rsidRPr="00725540" w:rsidRDefault="000D2BB3" w:rsidP="009A1BEE">
      <w:pPr>
        <w:pStyle w:val="ConsPlusNormal"/>
        <w:widowControl w:val="0"/>
        <w:numPr>
          <w:ilvl w:val="0"/>
          <w:numId w:val="2"/>
        </w:numPr>
        <w:adjustRightInd/>
        <w:spacing w:line="276" w:lineRule="auto"/>
        <w:ind w:left="0" w:firstLine="0"/>
        <w:jc w:val="center"/>
        <w:rPr>
          <w:rFonts w:ascii="Times New Roman" w:hAnsi="Times New Roman" w:cs="Times New Roman"/>
          <w:b/>
          <w:sz w:val="26"/>
          <w:szCs w:val="26"/>
        </w:rPr>
      </w:pPr>
      <w:r w:rsidRPr="00725540">
        <w:rPr>
          <w:rFonts w:ascii="Times New Roman" w:hAnsi="Times New Roman" w:cs="Times New Roman"/>
          <w:b/>
          <w:sz w:val="26"/>
          <w:szCs w:val="26"/>
        </w:rPr>
        <w:t>Требования к отчетности и осуществлению контроля (мониторинга) за соблюдением условий и порядка предоставления субсидий и ответственности за их нарушение</w:t>
      </w:r>
    </w:p>
    <w:p w:rsidR="00FF6FFC" w:rsidRPr="00725540" w:rsidRDefault="00FF6FFC" w:rsidP="00FF6FFC">
      <w:pPr>
        <w:tabs>
          <w:tab w:val="left" w:pos="567"/>
          <w:tab w:val="left" w:pos="1134"/>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5.1. В целях настоящего раздела под отчетным годом понимается год предоставления субсидии.</w:t>
      </w:r>
    </w:p>
    <w:p w:rsidR="00FF6FFC" w:rsidRPr="00725540" w:rsidRDefault="00FF6FFC" w:rsidP="00FF6FFC">
      <w:pPr>
        <w:tabs>
          <w:tab w:val="left" w:pos="567"/>
          <w:tab w:val="left" w:pos="1134"/>
        </w:tabs>
        <w:spacing w:after="0"/>
        <w:ind w:firstLine="709"/>
        <w:jc w:val="both"/>
        <w:rPr>
          <w:rFonts w:ascii="Times New Roman" w:hAnsi="Times New Roman" w:cs="Times New Roman"/>
          <w:sz w:val="26"/>
          <w:szCs w:val="26"/>
        </w:rPr>
      </w:pPr>
      <w:r w:rsidRPr="00725540">
        <w:rPr>
          <w:rFonts w:ascii="Times New Roman" w:hAnsi="Times New Roman" w:cs="Times New Roman"/>
          <w:sz w:val="26"/>
          <w:szCs w:val="26"/>
        </w:rPr>
        <w:t>5.2. В целях осуществления проверки соблюдения получателем субсидии условий и порядка предоставления субсидии получатель субсидии представляет в Администрацию города Сарова следующие документы:</w:t>
      </w:r>
    </w:p>
    <w:p w:rsidR="00B32589" w:rsidRPr="00725540" w:rsidRDefault="00F85554" w:rsidP="00F85554">
      <w:pPr>
        <w:tabs>
          <w:tab w:val="left" w:pos="567"/>
          <w:tab w:val="left" w:pos="1134"/>
        </w:tabs>
        <w:spacing w:after="0"/>
        <w:ind w:firstLine="709"/>
        <w:jc w:val="both"/>
        <w:rPr>
          <w:rFonts w:ascii="Times New Roman" w:hAnsi="Times New Roman" w:cs="Times New Roman"/>
          <w:sz w:val="26"/>
          <w:szCs w:val="26"/>
        </w:rPr>
      </w:pPr>
      <w:proofErr w:type="gramStart"/>
      <w:r w:rsidRPr="00725540">
        <w:rPr>
          <w:rFonts w:ascii="Times New Roman" w:hAnsi="Times New Roman"/>
          <w:sz w:val="26"/>
          <w:szCs w:val="26"/>
        </w:rPr>
        <w:lastRenderedPageBreak/>
        <w:t xml:space="preserve">1) отчет о </w:t>
      </w:r>
      <w:r w:rsidRPr="00725540">
        <w:rPr>
          <w:rFonts w:ascii="Times New Roman" w:hAnsi="Times New Roman" w:cs="Times New Roman"/>
          <w:sz w:val="26"/>
          <w:szCs w:val="26"/>
        </w:rPr>
        <w:t>достижении</w:t>
      </w:r>
      <w:r w:rsidRPr="00725540">
        <w:rPr>
          <w:rFonts w:ascii="Times New Roman" w:hAnsi="Times New Roman"/>
          <w:sz w:val="26"/>
          <w:szCs w:val="26"/>
        </w:rPr>
        <w:t xml:space="preserve"> значений результатов предоставления субсидии, составленный по форме, определенной типовой формой соглашения, установленной приказом Департамента финансов Администрации г. Саров, в течение отчетного года ежеквартально, в срок не позднее 25-го числа месяца, следующего за отчетным кварталом, а по итогам отчетного года в срок не позднее 14 января года, следующего за отчетным годом</w:t>
      </w:r>
      <w:r w:rsidR="00821764" w:rsidRPr="00725540">
        <w:rPr>
          <w:rFonts w:ascii="Times New Roman" w:hAnsi="Times New Roman" w:cs="Times New Roman"/>
          <w:sz w:val="26"/>
          <w:szCs w:val="26"/>
        </w:rPr>
        <w:t>;</w:t>
      </w:r>
      <w:proofErr w:type="gramEnd"/>
    </w:p>
    <w:p w:rsidR="00821764" w:rsidRPr="00725540" w:rsidRDefault="00F85554" w:rsidP="00F85554">
      <w:pPr>
        <w:tabs>
          <w:tab w:val="left" w:pos="567"/>
          <w:tab w:val="left" w:pos="1134"/>
        </w:tabs>
        <w:spacing w:after="0"/>
        <w:ind w:firstLine="709"/>
        <w:jc w:val="both"/>
        <w:rPr>
          <w:rFonts w:ascii="Times New Roman" w:hAnsi="Times New Roman" w:cs="Times New Roman"/>
          <w:sz w:val="26"/>
          <w:szCs w:val="26"/>
        </w:rPr>
      </w:pPr>
      <w:proofErr w:type="gramStart"/>
      <w:r w:rsidRPr="00725540">
        <w:rPr>
          <w:rFonts w:ascii="Times New Roman" w:hAnsi="Times New Roman" w:cs="Times New Roman"/>
          <w:sz w:val="26"/>
          <w:szCs w:val="26"/>
        </w:rPr>
        <w:t>2) </w:t>
      </w:r>
      <w:r w:rsidR="00821ABF" w:rsidRPr="00725540">
        <w:rPr>
          <w:rFonts w:ascii="Times New Roman" w:hAnsi="Times New Roman" w:cs="Times New Roman"/>
          <w:sz w:val="26"/>
          <w:szCs w:val="26"/>
        </w:rPr>
        <w:t xml:space="preserve">заверенную получателем субсидии копию титульного листа и раздела 2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отчетный год, </w:t>
      </w:r>
      <w:r w:rsidR="0088458C" w:rsidRPr="00725540">
        <w:rPr>
          <w:rFonts w:ascii="Times New Roman" w:hAnsi="Times New Roman" w:cs="Times New Roman"/>
          <w:sz w:val="26"/>
          <w:szCs w:val="26"/>
        </w:rPr>
        <w:t xml:space="preserve">в срок </w:t>
      </w:r>
      <w:r w:rsidR="00821ABF" w:rsidRPr="00725540">
        <w:rPr>
          <w:rFonts w:ascii="Times New Roman" w:hAnsi="Times New Roman" w:cs="Times New Roman"/>
          <w:sz w:val="26"/>
          <w:szCs w:val="26"/>
        </w:rPr>
        <w:t>не</w:t>
      </w:r>
      <w:proofErr w:type="gramEnd"/>
      <w:r w:rsidR="00821ABF" w:rsidRPr="00725540">
        <w:rPr>
          <w:rFonts w:ascii="Times New Roman" w:hAnsi="Times New Roman" w:cs="Times New Roman"/>
          <w:sz w:val="26"/>
          <w:szCs w:val="26"/>
        </w:rPr>
        <w:t xml:space="preserve"> позднее 01</w:t>
      </w:r>
      <w:r w:rsidR="00FC0B01" w:rsidRPr="00725540">
        <w:rPr>
          <w:rFonts w:ascii="Times New Roman" w:hAnsi="Times New Roman" w:cs="Times New Roman"/>
          <w:sz w:val="26"/>
          <w:szCs w:val="26"/>
        </w:rPr>
        <w:t> </w:t>
      </w:r>
      <w:r w:rsidR="00821ABF" w:rsidRPr="00725540">
        <w:rPr>
          <w:rFonts w:ascii="Times New Roman" w:hAnsi="Times New Roman" w:cs="Times New Roman"/>
          <w:sz w:val="26"/>
          <w:szCs w:val="26"/>
        </w:rPr>
        <w:t xml:space="preserve">февраля </w:t>
      </w:r>
      <w:r w:rsidR="00D65F3F" w:rsidRPr="00725540">
        <w:rPr>
          <w:rFonts w:ascii="Times New Roman" w:hAnsi="Times New Roman" w:cs="Times New Roman"/>
          <w:sz w:val="26"/>
          <w:szCs w:val="26"/>
        </w:rPr>
        <w:t>года, следующего за отчетным годом</w:t>
      </w:r>
      <w:r w:rsidR="00821ABF" w:rsidRPr="00725540">
        <w:rPr>
          <w:rFonts w:ascii="Times New Roman" w:hAnsi="Times New Roman" w:cs="Times New Roman"/>
          <w:sz w:val="26"/>
          <w:szCs w:val="26"/>
        </w:rPr>
        <w:t>. В случае</w:t>
      </w:r>
      <w:proofErr w:type="gramStart"/>
      <w:r w:rsidR="00821ABF" w:rsidRPr="00725540">
        <w:rPr>
          <w:rFonts w:ascii="Times New Roman" w:hAnsi="Times New Roman" w:cs="Times New Roman"/>
          <w:sz w:val="26"/>
          <w:szCs w:val="26"/>
        </w:rPr>
        <w:t>,</w:t>
      </w:r>
      <w:proofErr w:type="gramEnd"/>
      <w:r w:rsidR="00821ABF" w:rsidRPr="00725540">
        <w:rPr>
          <w:rFonts w:ascii="Times New Roman" w:hAnsi="Times New Roman" w:cs="Times New Roman"/>
          <w:sz w:val="26"/>
          <w:szCs w:val="26"/>
        </w:rPr>
        <w:t xml:space="preserve"> если отчетность в </w:t>
      </w:r>
      <w:r w:rsidR="00414F28" w:rsidRPr="00725540">
        <w:rPr>
          <w:rFonts w:ascii="Times New Roman" w:hAnsi="Times New Roman" w:cs="Times New Roman"/>
          <w:sz w:val="26"/>
          <w:szCs w:val="26"/>
        </w:rPr>
        <w:t xml:space="preserve">Фонд пенсионного и социального страхования Российской Федерации </w:t>
      </w:r>
      <w:r w:rsidR="00821ABF" w:rsidRPr="00725540">
        <w:rPr>
          <w:rFonts w:ascii="Times New Roman" w:hAnsi="Times New Roman" w:cs="Times New Roman"/>
          <w:sz w:val="26"/>
          <w:szCs w:val="26"/>
        </w:rPr>
        <w:t>представлена получателем Субсидии в электронном виде через информационно-коммуникационную сеть «Интернет» или заказным письмом по почте приложить квитанцию о приеме расчета в электронном виде или копию описи вложения и квитанции об оплате заказного письма, заверенные получателем субсидии.</w:t>
      </w:r>
    </w:p>
    <w:p w:rsidR="00F85554" w:rsidRPr="00725540" w:rsidRDefault="00F85554" w:rsidP="00F85554">
      <w:pPr>
        <w:tabs>
          <w:tab w:val="left" w:pos="1134"/>
        </w:tabs>
        <w:spacing w:after="0"/>
        <w:ind w:firstLine="709"/>
        <w:jc w:val="both"/>
        <w:rPr>
          <w:rFonts w:ascii="Times New Roman" w:eastAsia="Times New Roman" w:hAnsi="Times New Roman"/>
          <w:bCs/>
          <w:sz w:val="26"/>
          <w:szCs w:val="26"/>
        </w:rPr>
      </w:pPr>
      <w:r w:rsidRPr="00725540">
        <w:rPr>
          <w:rFonts w:ascii="Times New Roman" w:eastAsia="Times New Roman" w:hAnsi="Times New Roman"/>
          <w:bCs/>
          <w:sz w:val="26"/>
          <w:szCs w:val="26"/>
        </w:rPr>
        <w:t>5.3. Администрация города Сарова вправе устанавливать в соглашении о</w:t>
      </w:r>
      <w:r w:rsidR="00FC0B01" w:rsidRPr="00725540">
        <w:rPr>
          <w:rFonts w:ascii="Times New Roman" w:eastAsia="Times New Roman" w:hAnsi="Times New Roman"/>
          <w:bCs/>
          <w:sz w:val="26"/>
          <w:szCs w:val="26"/>
        </w:rPr>
        <w:t> </w:t>
      </w:r>
      <w:r w:rsidRPr="00725540">
        <w:rPr>
          <w:rFonts w:ascii="Times New Roman" w:eastAsia="Times New Roman" w:hAnsi="Times New Roman"/>
          <w:bCs/>
          <w:sz w:val="26"/>
          <w:szCs w:val="26"/>
        </w:rPr>
        <w:t>предоставлении субсидии сроки и формы представления получателем субсидии дополнительной отчетности.</w:t>
      </w:r>
    </w:p>
    <w:p w:rsidR="00F85554" w:rsidRPr="00725540" w:rsidRDefault="00F85554" w:rsidP="00F85554">
      <w:pPr>
        <w:tabs>
          <w:tab w:val="left" w:pos="1134"/>
        </w:tabs>
        <w:spacing w:after="0"/>
        <w:ind w:firstLine="709"/>
        <w:jc w:val="both"/>
        <w:rPr>
          <w:rFonts w:ascii="Times New Roman" w:eastAsia="Times New Roman" w:hAnsi="Times New Roman"/>
          <w:bCs/>
          <w:sz w:val="26"/>
          <w:szCs w:val="26"/>
        </w:rPr>
      </w:pPr>
      <w:r w:rsidRPr="00725540">
        <w:rPr>
          <w:rFonts w:ascii="Times New Roman" w:eastAsia="Times New Roman" w:hAnsi="Times New Roman"/>
          <w:bCs/>
          <w:sz w:val="26"/>
          <w:szCs w:val="26"/>
        </w:rPr>
        <w:t>5.4. Получатели субсидии несут ответственность за нарушение условий и порядка предоставления субсидии, предусмотренных настоящим Порядком и соглашением. Получатели субсидии несут ответственность за достижение результатов предоставления субсидии, предусмотренных пунктом 4.12 настоящего Порядка и соглашением.</w:t>
      </w:r>
    </w:p>
    <w:p w:rsidR="00F85554" w:rsidRPr="00725540" w:rsidRDefault="00F85554" w:rsidP="00F85554">
      <w:pPr>
        <w:tabs>
          <w:tab w:val="left" w:pos="1134"/>
        </w:tabs>
        <w:spacing w:after="0"/>
        <w:ind w:firstLine="709"/>
        <w:jc w:val="both"/>
        <w:rPr>
          <w:rFonts w:ascii="Times New Roman" w:hAnsi="Times New Roman"/>
          <w:sz w:val="26"/>
          <w:szCs w:val="26"/>
        </w:rPr>
      </w:pPr>
      <w:r w:rsidRPr="00725540">
        <w:rPr>
          <w:rFonts w:ascii="Times New Roman" w:hAnsi="Times New Roman"/>
          <w:sz w:val="26"/>
          <w:szCs w:val="26"/>
        </w:rPr>
        <w:t>5.5. В случае непредставления получателем субсидии отчетной документации в срок, Департамент направляет получателю субсидии уведомление о необходимости исполнения обязательства о представлении отчетной документации. Уведомление должно быть исполнено получателем субсидии в течение 3 календарных дней с</w:t>
      </w:r>
      <w:r w:rsidR="00FC0B01" w:rsidRPr="00725540">
        <w:rPr>
          <w:rFonts w:ascii="Times New Roman" w:hAnsi="Times New Roman"/>
          <w:sz w:val="26"/>
          <w:szCs w:val="26"/>
        </w:rPr>
        <w:t> </w:t>
      </w:r>
      <w:r w:rsidRPr="00725540">
        <w:rPr>
          <w:rFonts w:ascii="Times New Roman" w:hAnsi="Times New Roman"/>
          <w:sz w:val="26"/>
          <w:szCs w:val="26"/>
        </w:rPr>
        <w:t>момента получения.</w:t>
      </w:r>
    </w:p>
    <w:p w:rsidR="00F85554" w:rsidRPr="00725540" w:rsidRDefault="00F85554" w:rsidP="00F85554">
      <w:pPr>
        <w:tabs>
          <w:tab w:val="left" w:pos="1134"/>
        </w:tabs>
        <w:spacing w:after="0"/>
        <w:ind w:firstLine="709"/>
        <w:jc w:val="both"/>
        <w:rPr>
          <w:rFonts w:ascii="Times New Roman" w:hAnsi="Times New Roman"/>
          <w:sz w:val="26"/>
          <w:szCs w:val="26"/>
        </w:rPr>
      </w:pPr>
      <w:r w:rsidRPr="00725540">
        <w:rPr>
          <w:rFonts w:ascii="Times New Roman" w:hAnsi="Times New Roman"/>
          <w:sz w:val="26"/>
          <w:szCs w:val="26"/>
        </w:rPr>
        <w:t>5.6. Департамент на основании полученных в соответствии с пунктом 5.2 настоящего Порядка документов осуществляет оценку результатов предоставления субсидии путем сопоставления конечного значения результата предоставления субсидии, установленного соглашением, с фактически достигнутым получателем субсидии значением результата предоставления субсидии.</w:t>
      </w:r>
    </w:p>
    <w:p w:rsidR="00F85554" w:rsidRPr="00725540" w:rsidRDefault="00F85554" w:rsidP="00F85554">
      <w:pPr>
        <w:tabs>
          <w:tab w:val="left" w:pos="1134"/>
        </w:tabs>
        <w:spacing w:after="0"/>
        <w:ind w:firstLine="709"/>
        <w:jc w:val="both"/>
        <w:rPr>
          <w:rFonts w:ascii="Times New Roman" w:hAnsi="Times New Roman"/>
          <w:sz w:val="26"/>
          <w:szCs w:val="26"/>
        </w:rPr>
      </w:pPr>
      <w:r w:rsidRPr="00725540">
        <w:rPr>
          <w:rFonts w:ascii="Times New Roman" w:hAnsi="Times New Roman"/>
          <w:sz w:val="26"/>
          <w:szCs w:val="26"/>
        </w:rPr>
        <w:t xml:space="preserve">5.7. Администрация города Сарова предоставляет отчетность в Департамент финансов Администрации г. Саров в сроки, установленные для представления годовой отчетности. </w:t>
      </w:r>
    </w:p>
    <w:p w:rsidR="00F85554" w:rsidRPr="00BF2A23" w:rsidRDefault="00F85554" w:rsidP="00F85554">
      <w:pPr>
        <w:tabs>
          <w:tab w:val="left" w:pos="1134"/>
        </w:tabs>
        <w:spacing w:after="0"/>
        <w:ind w:firstLine="709"/>
        <w:jc w:val="both"/>
        <w:rPr>
          <w:rFonts w:ascii="Times New Roman" w:hAnsi="Times New Roman"/>
          <w:sz w:val="26"/>
          <w:szCs w:val="26"/>
        </w:rPr>
      </w:pPr>
      <w:r w:rsidRPr="00725540">
        <w:rPr>
          <w:rFonts w:ascii="Times New Roman" w:hAnsi="Times New Roman"/>
          <w:sz w:val="26"/>
          <w:szCs w:val="26"/>
        </w:rPr>
        <w:t xml:space="preserve">5.8. Администрация города Сарова, органы муниципального финансового контроля города Сарова осуществляют проверку соблюдения получателем субсидии </w:t>
      </w:r>
      <w:r w:rsidRPr="00725540">
        <w:rPr>
          <w:rFonts w:ascii="Times New Roman" w:hAnsi="Times New Roman"/>
          <w:sz w:val="26"/>
          <w:szCs w:val="26"/>
        </w:rPr>
        <w:lastRenderedPageBreak/>
        <w:t xml:space="preserve">условий и порядка предоставления субсидии, установленных настоящим Порядком, в том числе в части достижения результатов предоставления субсидии, а также проверку в соответствии со статьями 268.1 и 269.2 Бюджетного кодекса Российской Федерации. Функции Администрации города Сарова по обеспечению </w:t>
      </w:r>
      <w:proofErr w:type="gramStart"/>
      <w:r w:rsidRPr="00725540">
        <w:rPr>
          <w:rFonts w:ascii="Times New Roman" w:hAnsi="Times New Roman"/>
          <w:sz w:val="26"/>
          <w:szCs w:val="26"/>
        </w:rPr>
        <w:t>контроля за</w:t>
      </w:r>
      <w:proofErr w:type="gramEnd"/>
      <w:r w:rsidRPr="00725540">
        <w:rPr>
          <w:rFonts w:ascii="Times New Roman" w:hAnsi="Times New Roman"/>
          <w:sz w:val="26"/>
          <w:szCs w:val="26"/>
        </w:rPr>
        <w:t xml:space="preserve"> </w:t>
      </w:r>
      <w:r w:rsidRPr="00BF2A23">
        <w:rPr>
          <w:rFonts w:ascii="Times New Roman" w:hAnsi="Times New Roman"/>
          <w:sz w:val="26"/>
          <w:szCs w:val="26"/>
        </w:rPr>
        <w:t>соблюдением порядка и условий предоставления субсидий и проведению проверок осуществляет Департамент.</w:t>
      </w:r>
    </w:p>
    <w:p w:rsidR="0002666C" w:rsidRPr="00BF2A23" w:rsidRDefault="0002666C" w:rsidP="0002666C">
      <w:pPr>
        <w:autoSpaceDE w:val="0"/>
        <w:autoSpaceDN w:val="0"/>
        <w:adjustRightInd w:val="0"/>
        <w:spacing w:after="0"/>
        <w:ind w:firstLine="709"/>
        <w:jc w:val="both"/>
        <w:rPr>
          <w:rFonts w:ascii="Times New Roman" w:hAnsi="Times New Roman"/>
          <w:sz w:val="26"/>
          <w:szCs w:val="26"/>
        </w:rPr>
      </w:pPr>
      <w:r w:rsidRPr="00BF2A23">
        <w:rPr>
          <w:rFonts w:ascii="Times New Roman" w:hAnsi="Times New Roman"/>
          <w:sz w:val="26"/>
          <w:szCs w:val="26"/>
        </w:rPr>
        <w:t>5.9. </w:t>
      </w:r>
      <w:proofErr w:type="gramStart"/>
      <w:r w:rsidR="00CC0581" w:rsidRPr="00BF2A23">
        <w:rPr>
          <w:rFonts w:ascii="Times New Roman" w:hAnsi="Times New Roman"/>
          <w:sz w:val="26"/>
          <w:szCs w:val="26"/>
        </w:rPr>
        <w:t xml:space="preserve">За нарушение условий и порядка предоставления субсидии, </w:t>
      </w:r>
      <w:r w:rsidR="00CC0581" w:rsidRPr="00BF2A23">
        <w:rPr>
          <w:rFonts w:ascii="Times New Roman" w:eastAsia="Times New Roman" w:hAnsi="Times New Roman"/>
          <w:sz w:val="26"/>
          <w:szCs w:val="26"/>
        </w:rPr>
        <w:t xml:space="preserve">в том числе за </w:t>
      </w:r>
      <w:proofErr w:type="spellStart"/>
      <w:r w:rsidR="00CC0581" w:rsidRPr="00BF2A23">
        <w:rPr>
          <w:rFonts w:ascii="Times New Roman" w:eastAsia="Times New Roman" w:hAnsi="Times New Roman"/>
          <w:sz w:val="26"/>
          <w:szCs w:val="26"/>
        </w:rPr>
        <w:t>недостижение</w:t>
      </w:r>
      <w:proofErr w:type="spellEnd"/>
      <w:r w:rsidR="00CC0581" w:rsidRPr="00BF2A23">
        <w:rPr>
          <w:rFonts w:ascii="Times New Roman" w:eastAsia="Times New Roman" w:hAnsi="Times New Roman"/>
          <w:sz w:val="26"/>
          <w:szCs w:val="26"/>
        </w:rPr>
        <w:t xml:space="preserve"> результатов предоставления субсидии, </w:t>
      </w:r>
      <w:r w:rsidR="00CC0581" w:rsidRPr="00BF2A23">
        <w:rPr>
          <w:rFonts w:ascii="Times New Roman" w:hAnsi="Times New Roman"/>
          <w:sz w:val="26"/>
          <w:szCs w:val="26"/>
        </w:rPr>
        <w:t>установленных настоящим Порядком и соглашением, устанавливается следующая мера ответственности: возврат средств субсидии в бюджет города Сарова,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города Сарова и (или) уполномоченным органом муниципального финансового контроля города</w:t>
      </w:r>
      <w:proofErr w:type="gramEnd"/>
      <w:r w:rsidR="00CC0581" w:rsidRPr="00BF2A23">
        <w:rPr>
          <w:rFonts w:ascii="Times New Roman" w:hAnsi="Times New Roman"/>
          <w:sz w:val="26"/>
          <w:szCs w:val="26"/>
        </w:rPr>
        <w:t xml:space="preserve"> Сарова, а также в случае </w:t>
      </w:r>
      <w:proofErr w:type="spellStart"/>
      <w:r w:rsidR="00CC0581" w:rsidRPr="00BF2A23">
        <w:rPr>
          <w:rFonts w:ascii="Times New Roman" w:hAnsi="Times New Roman"/>
          <w:sz w:val="26"/>
          <w:szCs w:val="26"/>
        </w:rPr>
        <w:t>недостижения</w:t>
      </w:r>
      <w:proofErr w:type="spellEnd"/>
      <w:r w:rsidR="00CC0581" w:rsidRPr="00BF2A23">
        <w:rPr>
          <w:rFonts w:ascii="Times New Roman" w:hAnsi="Times New Roman"/>
          <w:sz w:val="26"/>
          <w:szCs w:val="26"/>
        </w:rPr>
        <w:t xml:space="preserve"> значений результатов предоставления субсидии</w:t>
      </w:r>
      <w:r w:rsidRPr="00BF2A23">
        <w:rPr>
          <w:rFonts w:ascii="Times New Roman" w:hAnsi="Times New Roman"/>
          <w:sz w:val="26"/>
          <w:szCs w:val="26"/>
        </w:rPr>
        <w:t>.</w:t>
      </w:r>
    </w:p>
    <w:p w:rsidR="00CC0581" w:rsidRPr="003E0D28" w:rsidRDefault="00CC0581" w:rsidP="00CC0581">
      <w:pPr>
        <w:tabs>
          <w:tab w:val="left" w:pos="1134"/>
        </w:tabs>
        <w:spacing w:after="0"/>
        <w:ind w:firstLine="709"/>
        <w:jc w:val="both"/>
        <w:rPr>
          <w:rFonts w:ascii="Times New Roman" w:hAnsi="Times New Roman"/>
          <w:sz w:val="26"/>
          <w:szCs w:val="26"/>
        </w:rPr>
      </w:pPr>
      <w:r w:rsidRPr="00BF2A23">
        <w:rPr>
          <w:rFonts w:ascii="Times New Roman" w:hAnsi="Times New Roman"/>
          <w:sz w:val="26"/>
          <w:szCs w:val="26"/>
        </w:rPr>
        <w:t>5.10. Уведомление о необходимости возврата средств субсидии с указанием</w:t>
      </w:r>
      <w:r w:rsidRPr="003E0D28">
        <w:rPr>
          <w:rFonts w:ascii="Times New Roman" w:hAnsi="Times New Roman"/>
          <w:sz w:val="26"/>
          <w:szCs w:val="26"/>
        </w:rPr>
        <w:t xml:space="preserve"> реквизитов, необходимых для осуществления возврата, а также размера субсидии, подлежащей возврату, Департамент направляет получателю субсидии в течение 5 рабочих дней с момента выявления нарушений. </w:t>
      </w:r>
    </w:p>
    <w:p w:rsidR="00CC0581" w:rsidRPr="003E0D28" w:rsidRDefault="00CC0581" w:rsidP="00CC0581">
      <w:pPr>
        <w:tabs>
          <w:tab w:val="left" w:pos="1134"/>
        </w:tabs>
        <w:spacing w:after="0"/>
        <w:ind w:firstLine="709"/>
        <w:jc w:val="both"/>
        <w:rPr>
          <w:rFonts w:ascii="Times New Roman" w:hAnsi="Times New Roman"/>
          <w:sz w:val="26"/>
          <w:szCs w:val="26"/>
        </w:rPr>
      </w:pPr>
      <w:r w:rsidRPr="003E0D28">
        <w:rPr>
          <w:rFonts w:ascii="Times New Roman" w:hAnsi="Times New Roman"/>
          <w:sz w:val="26"/>
          <w:szCs w:val="26"/>
        </w:rPr>
        <w:t>5.11. </w:t>
      </w:r>
      <w:r>
        <w:rPr>
          <w:rFonts w:ascii="Times New Roman" w:hAnsi="Times New Roman" w:cs="Times New Roman"/>
          <w:sz w:val="26"/>
          <w:szCs w:val="26"/>
        </w:rPr>
        <w:t>С</w:t>
      </w:r>
      <w:r>
        <w:rPr>
          <w:rFonts w:ascii="Times New Roman" w:hAnsi="Times New Roman"/>
          <w:sz w:val="26"/>
          <w:szCs w:val="26"/>
        </w:rPr>
        <w:t xml:space="preserve">редства </w:t>
      </w:r>
      <w:r w:rsidRPr="00725540">
        <w:rPr>
          <w:rFonts w:ascii="Times New Roman" w:hAnsi="Times New Roman"/>
          <w:sz w:val="26"/>
          <w:szCs w:val="26"/>
        </w:rPr>
        <w:t>субсидии</w:t>
      </w:r>
      <w:r>
        <w:rPr>
          <w:rFonts w:ascii="Times New Roman" w:hAnsi="Times New Roman"/>
          <w:sz w:val="26"/>
          <w:szCs w:val="26"/>
        </w:rPr>
        <w:t xml:space="preserve"> подлежат</w:t>
      </w:r>
      <w:r w:rsidRPr="003E0D28">
        <w:rPr>
          <w:rFonts w:ascii="Times New Roman" w:hAnsi="Times New Roman"/>
          <w:sz w:val="26"/>
          <w:szCs w:val="26"/>
        </w:rPr>
        <w:t xml:space="preserve"> </w:t>
      </w:r>
      <w:r w:rsidR="0073724C" w:rsidRPr="00EE0DCC">
        <w:rPr>
          <w:rFonts w:ascii="Times New Roman" w:hAnsi="Times New Roman"/>
          <w:sz w:val="26"/>
          <w:szCs w:val="26"/>
        </w:rPr>
        <w:t xml:space="preserve">возврату </w:t>
      </w:r>
      <w:r w:rsidRPr="003E0D28">
        <w:rPr>
          <w:rFonts w:ascii="Times New Roman" w:hAnsi="Times New Roman"/>
          <w:sz w:val="26"/>
          <w:szCs w:val="26"/>
        </w:rPr>
        <w:t xml:space="preserve">в бюджет города Сарова в течение 30 календарных дней с момента получения получателем субсидии соответствующего требования Администрации города Сарова в полном объеме. </w:t>
      </w:r>
    </w:p>
    <w:p w:rsidR="00CC0581" w:rsidRPr="003E0D28" w:rsidRDefault="00CC0581" w:rsidP="00CC0581">
      <w:pPr>
        <w:tabs>
          <w:tab w:val="left" w:pos="1134"/>
        </w:tabs>
        <w:spacing w:after="0"/>
        <w:ind w:firstLine="709"/>
        <w:jc w:val="both"/>
        <w:rPr>
          <w:rFonts w:ascii="Times New Roman" w:hAnsi="Times New Roman"/>
          <w:sz w:val="26"/>
          <w:szCs w:val="26"/>
        </w:rPr>
      </w:pPr>
      <w:r w:rsidRPr="003E0D28">
        <w:rPr>
          <w:rFonts w:ascii="Times New Roman" w:hAnsi="Times New Roman"/>
          <w:sz w:val="26"/>
          <w:szCs w:val="26"/>
        </w:rPr>
        <w:t xml:space="preserve">5.12. Неисполнение субъектом в срок обязательств по </w:t>
      </w:r>
      <w:r w:rsidRPr="00725540">
        <w:rPr>
          <w:rFonts w:ascii="Times New Roman" w:hAnsi="Times New Roman"/>
          <w:sz w:val="26"/>
          <w:szCs w:val="26"/>
        </w:rPr>
        <w:t>возврат</w:t>
      </w:r>
      <w:r>
        <w:rPr>
          <w:rFonts w:ascii="Times New Roman" w:hAnsi="Times New Roman"/>
          <w:sz w:val="26"/>
          <w:szCs w:val="26"/>
        </w:rPr>
        <w:t>у</w:t>
      </w:r>
      <w:r w:rsidRPr="00725540">
        <w:rPr>
          <w:rFonts w:ascii="Times New Roman" w:hAnsi="Times New Roman"/>
          <w:sz w:val="26"/>
          <w:szCs w:val="26"/>
        </w:rPr>
        <w:t xml:space="preserve"> </w:t>
      </w:r>
      <w:r>
        <w:rPr>
          <w:rFonts w:ascii="Times New Roman" w:hAnsi="Times New Roman"/>
          <w:sz w:val="26"/>
          <w:szCs w:val="26"/>
        </w:rPr>
        <w:t xml:space="preserve">средств </w:t>
      </w:r>
      <w:r w:rsidRPr="00725540">
        <w:rPr>
          <w:rFonts w:ascii="Times New Roman" w:hAnsi="Times New Roman"/>
          <w:sz w:val="26"/>
          <w:szCs w:val="26"/>
        </w:rPr>
        <w:t>субсидии</w:t>
      </w:r>
      <w:r w:rsidRPr="003E0D28">
        <w:rPr>
          <w:rFonts w:ascii="Times New Roman" w:hAnsi="Times New Roman"/>
          <w:sz w:val="26"/>
          <w:szCs w:val="26"/>
        </w:rPr>
        <w:t xml:space="preserve"> является основанием для взыскания денежных сре</w:t>
      </w:r>
      <w:proofErr w:type="gramStart"/>
      <w:r w:rsidRPr="003E0D28">
        <w:rPr>
          <w:rFonts w:ascii="Times New Roman" w:hAnsi="Times New Roman"/>
          <w:sz w:val="26"/>
          <w:szCs w:val="26"/>
        </w:rPr>
        <w:t>дств в с</w:t>
      </w:r>
      <w:proofErr w:type="gramEnd"/>
      <w:r w:rsidRPr="003E0D28">
        <w:rPr>
          <w:rFonts w:ascii="Times New Roman" w:hAnsi="Times New Roman"/>
          <w:sz w:val="26"/>
          <w:szCs w:val="26"/>
        </w:rPr>
        <w:t>удебном порядке в соответствии с действующим законодательством.</w:t>
      </w:r>
    </w:p>
    <w:p w:rsidR="009A1BEE" w:rsidRPr="00725540" w:rsidRDefault="009A1BEE" w:rsidP="009A1BEE">
      <w:pPr>
        <w:spacing w:after="0"/>
        <w:ind w:firstLine="709"/>
        <w:jc w:val="both"/>
        <w:rPr>
          <w:rFonts w:ascii="Times New Roman" w:hAnsi="Times New Roman" w:cs="Times New Roman"/>
          <w:sz w:val="26"/>
          <w:szCs w:val="26"/>
        </w:rPr>
      </w:pPr>
    </w:p>
    <w:p w:rsidR="009A1BEE" w:rsidRPr="00725540" w:rsidRDefault="009A1BEE" w:rsidP="009A1BEE">
      <w:pPr>
        <w:tabs>
          <w:tab w:val="left" w:pos="0"/>
        </w:tabs>
        <w:spacing w:after="0"/>
        <w:jc w:val="center"/>
        <w:rPr>
          <w:rFonts w:ascii="Times New Roman" w:hAnsi="Times New Roman" w:cs="Times New Roman"/>
          <w:sz w:val="26"/>
          <w:szCs w:val="26"/>
        </w:rPr>
      </w:pPr>
      <w:r w:rsidRPr="00725540">
        <w:rPr>
          <w:rFonts w:ascii="Times New Roman" w:hAnsi="Times New Roman" w:cs="Times New Roman"/>
          <w:sz w:val="26"/>
          <w:szCs w:val="26"/>
        </w:rPr>
        <w:t>_____________________</w:t>
      </w:r>
    </w:p>
    <w:p w:rsidR="007756AD" w:rsidRPr="00725540" w:rsidRDefault="009A1BEE" w:rsidP="007756AD">
      <w:pPr>
        <w:tabs>
          <w:tab w:val="left" w:pos="855"/>
          <w:tab w:val="right" w:pos="14572"/>
        </w:tabs>
        <w:autoSpaceDE w:val="0"/>
        <w:autoSpaceDN w:val="0"/>
        <w:adjustRightInd w:val="0"/>
        <w:spacing w:after="0"/>
        <w:ind w:firstLine="709"/>
        <w:jc w:val="right"/>
        <w:outlineLvl w:val="1"/>
        <w:rPr>
          <w:rFonts w:ascii="Times New Roman" w:hAnsi="Times New Roman" w:cs="Times New Roman"/>
          <w:sz w:val="26"/>
          <w:szCs w:val="26"/>
        </w:rPr>
      </w:pPr>
      <w:r w:rsidRPr="00725540">
        <w:rPr>
          <w:rFonts w:ascii="Times New Roman" w:hAnsi="Times New Roman" w:cs="Times New Roman"/>
        </w:rPr>
        <w:br w:type="page"/>
      </w:r>
      <w:r w:rsidR="007756AD" w:rsidRPr="00725540">
        <w:rPr>
          <w:rFonts w:ascii="Times New Roman" w:hAnsi="Times New Roman" w:cs="Times New Roman"/>
          <w:sz w:val="26"/>
          <w:szCs w:val="26"/>
        </w:rPr>
        <w:lastRenderedPageBreak/>
        <w:t>Приложение 1</w:t>
      </w:r>
    </w:p>
    <w:tbl>
      <w:tblPr>
        <w:tblW w:w="0" w:type="auto"/>
        <w:tblLook w:val="04A0"/>
      </w:tblPr>
      <w:tblGrid>
        <w:gridCol w:w="2943"/>
        <w:gridCol w:w="6910"/>
      </w:tblGrid>
      <w:tr w:rsidR="007756AD" w:rsidRPr="00725540" w:rsidTr="00EE0DCC">
        <w:tc>
          <w:tcPr>
            <w:tcW w:w="2943" w:type="dxa"/>
          </w:tcPr>
          <w:p w:rsidR="007756AD" w:rsidRPr="00725540" w:rsidRDefault="007756AD" w:rsidP="00401A08">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6910" w:type="dxa"/>
          </w:tcPr>
          <w:p w:rsidR="007756AD" w:rsidRPr="00725540" w:rsidRDefault="00F86260" w:rsidP="00401A08">
            <w:pPr>
              <w:tabs>
                <w:tab w:val="left" w:pos="177"/>
                <w:tab w:val="right" w:pos="14572"/>
              </w:tabs>
              <w:autoSpaceDE w:val="0"/>
              <w:autoSpaceDN w:val="0"/>
              <w:adjustRightInd w:val="0"/>
              <w:spacing w:after="0"/>
              <w:jc w:val="right"/>
              <w:outlineLvl w:val="1"/>
              <w:rPr>
                <w:rFonts w:ascii="Times New Roman" w:hAnsi="Times New Roman" w:cs="Times New Roman"/>
                <w:sz w:val="24"/>
                <w:szCs w:val="24"/>
              </w:rPr>
            </w:pPr>
            <w:r w:rsidRPr="00725540">
              <w:rPr>
                <w:rFonts w:ascii="Times New Roman" w:hAnsi="Times New Roman" w:cs="Times New Roman"/>
                <w:sz w:val="24"/>
                <w:szCs w:val="24"/>
              </w:rPr>
              <w:t>к Порядку предоставления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r>
    </w:tbl>
    <w:p w:rsidR="007756AD" w:rsidRPr="00725540" w:rsidRDefault="007756AD" w:rsidP="007756AD">
      <w:pPr>
        <w:spacing w:after="0"/>
        <w:ind w:firstLine="709"/>
        <w:rPr>
          <w:rFonts w:ascii="Times New Roman" w:hAnsi="Times New Roman" w:cs="Times New Roman"/>
          <w:sz w:val="24"/>
          <w:szCs w:val="24"/>
        </w:rPr>
      </w:pPr>
    </w:p>
    <w:p w:rsidR="0051786B" w:rsidRPr="00725540" w:rsidRDefault="0051786B" w:rsidP="007756AD">
      <w:pPr>
        <w:spacing w:after="0"/>
        <w:ind w:firstLine="709"/>
        <w:rPr>
          <w:rFonts w:ascii="Times New Roman" w:hAnsi="Times New Roman" w:cs="Times New Roman"/>
          <w:sz w:val="24"/>
          <w:szCs w:val="24"/>
        </w:rPr>
      </w:pPr>
    </w:p>
    <w:p w:rsidR="007756AD" w:rsidRPr="00725540" w:rsidRDefault="007756AD" w:rsidP="00EA0F51">
      <w:pPr>
        <w:pStyle w:val="Heading1"/>
        <w:ind w:left="0" w:right="445"/>
        <w:jc w:val="center"/>
        <w:rPr>
          <w:rFonts w:cs="Times New Roman"/>
          <w:b w:val="0"/>
          <w:bCs w:val="0"/>
          <w:sz w:val="24"/>
          <w:szCs w:val="24"/>
          <w:lang w:val="ru-RU"/>
        </w:rPr>
      </w:pPr>
      <w:r w:rsidRPr="00725540">
        <w:rPr>
          <w:rFonts w:cs="Times New Roman"/>
          <w:sz w:val="24"/>
          <w:szCs w:val="24"/>
          <w:lang w:val="ru-RU"/>
        </w:rPr>
        <w:t>Критерии</w:t>
      </w:r>
      <w:r w:rsidRPr="00725540">
        <w:rPr>
          <w:rFonts w:cs="Times New Roman"/>
          <w:spacing w:val="-13"/>
          <w:sz w:val="24"/>
          <w:szCs w:val="24"/>
          <w:lang w:val="ru-RU"/>
        </w:rPr>
        <w:t xml:space="preserve"> </w:t>
      </w:r>
      <w:r w:rsidRPr="00725540">
        <w:rPr>
          <w:rFonts w:cs="Times New Roman"/>
          <w:sz w:val="24"/>
          <w:szCs w:val="24"/>
          <w:lang w:val="ru-RU"/>
        </w:rPr>
        <w:t>оценки</w:t>
      </w:r>
      <w:r w:rsidR="00E51808" w:rsidRPr="00725540">
        <w:rPr>
          <w:rFonts w:cs="Times New Roman"/>
          <w:sz w:val="24"/>
          <w:szCs w:val="24"/>
          <w:lang w:val="ru-RU"/>
        </w:rPr>
        <w:t xml:space="preserve"> и их весовое значение в общей оценке</w:t>
      </w:r>
    </w:p>
    <w:p w:rsidR="007756AD" w:rsidRPr="00725540" w:rsidRDefault="007756AD" w:rsidP="00EA0F51">
      <w:pPr>
        <w:ind w:right="445"/>
        <w:jc w:val="center"/>
        <w:rPr>
          <w:rFonts w:ascii="Times New Roman" w:hAnsi="Times New Roman" w:cs="Times New Roman"/>
          <w:b/>
          <w:sz w:val="24"/>
          <w:szCs w:val="24"/>
        </w:rPr>
      </w:pPr>
      <w:r w:rsidRPr="00725540">
        <w:rPr>
          <w:rFonts w:ascii="Times New Roman" w:hAnsi="Times New Roman" w:cs="Times New Roman"/>
          <w:b/>
          <w:sz w:val="24"/>
          <w:szCs w:val="24"/>
        </w:rPr>
        <w:t>заявки</w:t>
      </w:r>
      <w:r w:rsidRPr="00725540">
        <w:rPr>
          <w:rFonts w:ascii="Times New Roman" w:hAnsi="Times New Roman" w:cs="Times New Roman"/>
          <w:b/>
          <w:spacing w:val="-7"/>
          <w:sz w:val="24"/>
          <w:szCs w:val="24"/>
        </w:rPr>
        <w:t xml:space="preserve"> </w:t>
      </w:r>
      <w:r w:rsidRPr="00725540">
        <w:rPr>
          <w:rFonts w:ascii="Times New Roman" w:hAnsi="Times New Roman" w:cs="Times New Roman"/>
          <w:b/>
          <w:sz w:val="24"/>
          <w:szCs w:val="24"/>
        </w:rPr>
        <w:t>на</w:t>
      </w:r>
      <w:r w:rsidRPr="00725540">
        <w:rPr>
          <w:rFonts w:ascii="Times New Roman" w:hAnsi="Times New Roman" w:cs="Times New Roman"/>
          <w:b/>
          <w:spacing w:val="-7"/>
          <w:sz w:val="24"/>
          <w:szCs w:val="24"/>
        </w:rPr>
        <w:t xml:space="preserve"> </w:t>
      </w:r>
      <w:r w:rsidRPr="00725540">
        <w:rPr>
          <w:rFonts w:ascii="Times New Roman" w:hAnsi="Times New Roman" w:cs="Times New Roman"/>
          <w:b/>
          <w:sz w:val="24"/>
          <w:szCs w:val="24"/>
        </w:rPr>
        <w:t>участие</w:t>
      </w:r>
      <w:r w:rsidRPr="00725540">
        <w:rPr>
          <w:rFonts w:ascii="Times New Roman" w:hAnsi="Times New Roman" w:cs="Times New Roman"/>
          <w:b/>
          <w:spacing w:val="-7"/>
          <w:sz w:val="24"/>
          <w:szCs w:val="24"/>
        </w:rPr>
        <w:t xml:space="preserve"> </w:t>
      </w:r>
      <w:r w:rsidRPr="00725540">
        <w:rPr>
          <w:rFonts w:ascii="Times New Roman" w:hAnsi="Times New Roman" w:cs="Times New Roman"/>
          <w:b/>
          <w:sz w:val="24"/>
          <w:szCs w:val="24"/>
        </w:rPr>
        <w:t>в</w:t>
      </w:r>
      <w:r w:rsidRPr="00725540">
        <w:rPr>
          <w:rFonts w:ascii="Times New Roman" w:hAnsi="Times New Roman" w:cs="Times New Roman"/>
          <w:b/>
          <w:spacing w:val="-7"/>
          <w:sz w:val="24"/>
          <w:szCs w:val="24"/>
        </w:rPr>
        <w:t xml:space="preserve"> </w:t>
      </w:r>
      <w:r w:rsidRPr="00725540">
        <w:rPr>
          <w:rFonts w:ascii="Times New Roman" w:hAnsi="Times New Roman" w:cs="Times New Roman"/>
          <w:b/>
          <w:sz w:val="24"/>
          <w:szCs w:val="24"/>
        </w:rPr>
        <w:t>отборе</w:t>
      </w:r>
      <w:r w:rsidRPr="00725540">
        <w:rPr>
          <w:rFonts w:ascii="Times New Roman" w:hAnsi="Times New Roman" w:cs="Times New Roman"/>
          <w:b/>
          <w:spacing w:val="-7"/>
          <w:sz w:val="24"/>
          <w:szCs w:val="24"/>
        </w:rPr>
        <w:t xml:space="preserve"> </w:t>
      </w:r>
      <w:r w:rsidRPr="00725540">
        <w:rPr>
          <w:rFonts w:ascii="Times New Roman" w:hAnsi="Times New Roman" w:cs="Times New Roman"/>
          <w:b/>
          <w:sz w:val="24"/>
          <w:szCs w:val="24"/>
        </w:rPr>
        <w:t>на</w:t>
      </w:r>
      <w:r w:rsidRPr="00725540">
        <w:rPr>
          <w:rFonts w:ascii="Times New Roman" w:hAnsi="Times New Roman" w:cs="Times New Roman"/>
          <w:b/>
          <w:spacing w:val="-6"/>
          <w:sz w:val="24"/>
          <w:szCs w:val="24"/>
        </w:rPr>
        <w:t xml:space="preserve"> </w:t>
      </w:r>
      <w:r w:rsidRPr="00725540">
        <w:rPr>
          <w:rFonts w:ascii="Times New Roman" w:hAnsi="Times New Roman" w:cs="Times New Roman"/>
          <w:b/>
          <w:sz w:val="24"/>
          <w:szCs w:val="24"/>
        </w:rPr>
        <w:t>предоставление</w:t>
      </w:r>
      <w:r w:rsidRPr="00725540">
        <w:rPr>
          <w:rFonts w:ascii="Times New Roman" w:hAnsi="Times New Roman" w:cs="Times New Roman"/>
          <w:b/>
          <w:spacing w:val="-7"/>
          <w:sz w:val="24"/>
          <w:szCs w:val="24"/>
        </w:rPr>
        <w:t xml:space="preserve"> </w:t>
      </w:r>
      <w:r w:rsidRPr="00725540">
        <w:rPr>
          <w:rFonts w:ascii="Times New Roman" w:hAnsi="Times New Roman" w:cs="Times New Roman"/>
          <w:b/>
          <w:sz w:val="24"/>
          <w:szCs w:val="24"/>
        </w:rPr>
        <w:t>субсидии</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977"/>
        <w:gridCol w:w="3260"/>
        <w:gridCol w:w="1417"/>
        <w:gridCol w:w="1417"/>
      </w:tblGrid>
      <w:tr w:rsidR="00E51808" w:rsidRPr="00725540" w:rsidTr="00E51808">
        <w:tc>
          <w:tcPr>
            <w:tcW w:w="567" w:type="dxa"/>
            <w:vAlign w:val="center"/>
          </w:tcPr>
          <w:p w:rsidR="00E51808" w:rsidRPr="00725540" w:rsidRDefault="00E51808" w:rsidP="00EA0F51">
            <w:pPr>
              <w:spacing w:after="0" w:line="240" w:lineRule="auto"/>
              <w:jc w:val="center"/>
              <w:rPr>
                <w:rFonts w:ascii="Times New Roman" w:hAnsi="Times New Roman" w:cs="Times New Roman"/>
                <w:sz w:val="24"/>
                <w:szCs w:val="24"/>
              </w:rPr>
            </w:pPr>
            <w:r w:rsidRPr="00725540">
              <w:rPr>
                <w:rFonts w:ascii="Times New Roman" w:hAnsi="Times New Roman" w:cs="Times New Roman"/>
                <w:sz w:val="24"/>
                <w:szCs w:val="24"/>
              </w:rPr>
              <w:t xml:space="preserve">№ </w:t>
            </w:r>
            <w:proofErr w:type="spellStart"/>
            <w:proofErr w:type="gramStart"/>
            <w:r w:rsidRPr="00725540">
              <w:rPr>
                <w:rFonts w:ascii="Times New Roman" w:hAnsi="Times New Roman" w:cs="Times New Roman"/>
                <w:sz w:val="24"/>
                <w:szCs w:val="24"/>
              </w:rPr>
              <w:t>п</w:t>
            </w:r>
            <w:proofErr w:type="spellEnd"/>
            <w:proofErr w:type="gramEnd"/>
            <w:r w:rsidRPr="00725540">
              <w:rPr>
                <w:rFonts w:ascii="Times New Roman" w:hAnsi="Times New Roman" w:cs="Times New Roman"/>
                <w:sz w:val="24"/>
                <w:szCs w:val="24"/>
              </w:rPr>
              <w:t>/</w:t>
            </w:r>
            <w:proofErr w:type="spellStart"/>
            <w:r w:rsidRPr="00725540">
              <w:rPr>
                <w:rFonts w:ascii="Times New Roman" w:hAnsi="Times New Roman" w:cs="Times New Roman"/>
                <w:sz w:val="24"/>
                <w:szCs w:val="24"/>
              </w:rPr>
              <w:t>п</w:t>
            </w:r>
            <w:proofErr w:type="spellEnd"/>
          </w:p>
        </w:tc>
        <w:tc>
          <w:tcPr>
            <w:tcW w:w="2977" w:type="dxa"/>
            <w:vAlign w:val="center"/>
          </w:tcPr>
          <w:p w:rsidR="00E51808" w:rsidRPr="00725540" w:rsidRDefault="00E51808" w:rsidP="00EA0F51">
            <w:pPr>
              <w:spacing w:after="0" w:line="240" w:lineRule="auto"/>
              <w:jc w:val="center"/>
              <w:rPr>
                <w:rFonts w:ascii="Times New Roman" w:hAnsi="Times New Roman" w:cs="Times New Roman"/>
                <w:sz w:val="24"/>
                <w:szCs w:val="24"/>
              </w:rPr>
            </w:pPr>
            <w:r w:rsidRPr="00725540">
              <w:rPr>
                <w:rFonts w:ascii="Times New Roman" w:hAnsi="Times New Roman" w:cs="Times New Roman"/>
                <w:sz w:val="24"/>
                <w:szCs w:val="24"/>
              </w:rPr>
              <w:t>Наименование критерия оценки</w:t>
            </w:r>
          </w:p>
        </w:tc>
        <w:tc>
          <w:tcPr>
            <w:tcW w:w="3260" w:type="dxa"/>
            <w:vAlign w:val="center"/>
          </w:tcPr>
          <w:p w:rsidR="00E51808" w:rsidRPr="00725540" w:rsidRDefault="00E51808" w:rsidP="00EA0F51">
            <w:pPr>
              <w:spacing w:after="0" w:line="240" w:lineRule="auto"/>
              <w:jc w:val="center"/>
              <w:rPr>
                <w:rFonts w:ascii="Times New Roman" w:hAnsi="Times New Roman" w:cs="Times New Roman"/>
                <w:sz w:val="24"/>
                <w:szCs w:val="24"/>
              </w:rPr>
            </w:pPr>
            <w:r w:rsidRPr="00725540">
              <w:rPr>
                <w:rFonts w:ascii="Times New Roman" w:hAnsi="Times New Roman" w:cs="Times New Roman"/>
                <w:sz w:val="24"/>
                <w:szCs w:val="24"/>
              </w:rPr>
              <w:t>Значение критерия оценки</w:t>
            </w:r>
          </w:p>
        </w:tc>
        <w:tc>
          <w:tcPr>
            <w:tcW w:w="1417" w:type="dxa"/>
            <w:vAlign w:val="center"/>
          </w:tcPr>
          <w:p w:rsidR="00E51808" w:rsidRPr="00725540" w:rsidRDefault="00E51808" w:rsidP="00A94983">
            <w:pPr>
              <w:autoSpaceDE w:val="0"/>
              <w:autoSpaceDN w:val="0"/>
              <w:adjustRightInd w:val="0"/>
              <w:spacing w:after="0" w:line="240" w:lineRule="auto"/>
              <w:jc w:val="center"/>
              <w:rPr>
                <w:rFonts w:ascii="Times New Roman" w:hAnsi="Times New Roman" w:cs="Times New Roman"/>
                <w:sz w:val="24"/>
                <w:szCs w:val="24"/>
              </w:rPr>
            </w:pPr>
            <w:r w:rsidRPr="00725540">
              <w:rPr>
                <w:rFonts w:ascii="Times New Roman" w:hAnsi="Times New Roman" w:cs="Times New Roman"/>
                <w:sz w:val="24"/>
                <w:szCs w:val="24"/>
              </w:rPr>
              <w:t>Весовое значение</w:t>
            </w:r>
          </w:p>
        </w:tc>
        <w:tc>
          <w:tcPr>
            <w:tcW w:w="1417" w:type="dxa"/>
            <w:vAlign w:val="center"/>
          </w:tcPr>
          <w:p w:rsidR="00E51808" w:rsidRPr="00725540" w:rsidRDefault="00E51808" w:rsidP="00EA0F51">
            <w:pPr>
              <w:spacing w:after="0" w:line="240" w:lineRule="auto"/>
              <w:jc w:val="center"/>
              <w:rPr>
                <w:rFonts w:ascii="Times New Roman" w:hAnsi="Times New Roman" w:cs="Times New Roman"/>
                <w:sz w:val="24"/>
                <w:szCs w:val="24"/>
              </w:rPr>
            </w:pPr>
            <w:r w:rsidRPr="00725540">
              <w:rPr>
                <w:rFonts w:ascii="Times New Roman" w:hAnsi="Times New Roman" w:cs="Times New Roman"/>
                <w:sz w:val="24"/>
                <w:szCs w:val="24"/>
              </w:rPr>
              <w:t>Количество баллов</w:t>
            </w:r>
          </w:p>
        </w:tc>
      </w:tr>
      <w:tr w:rsidR="00E51808" w:rsidRPr="008338BD" w:rsidTr="00E51808">
        <w:trPr>
          <w:trHeight w:val="614"/>
        </w:trPr>
        <w:tc>
          <w:tcPr>
            <w:tcW w:w="567" w:type="dxa"/>
          </w:tcPr>
          <w:p w:rsidR="00E51808" w:rsidRPr="008338BD" w:rsidRDefault="00E51808" w:rsidP="00EA0F51">
            <w:pPr>
              <w:spacing w:after="0" w:line="240" w:lineRule="auto"/>
              <w:jc w:val="center"/>
              <w:rPr>
                <w:rFonts w:ascii="Times New Roman" w:hAnsi="Times New Roman" w:cs="Times New Roman"/>
                <w:sz w:val="24"/>
                <w:szCs w:val="24"/>
              </w:rPr>
            </w:pPr>
            <w:r w:rsidRPr="008338BD">
              <w:rPr>
                <w:rFonts w:ascii="Times New Roman" w:hAnsi="Times New Roman" w:cs="Times New Roman"/>
                <w:sz w:val="24"/>
                <w:szCs w:val="24"/>
              </w:rPr>
              <w:t>1</w:t>
            </w:r>
          </w:p>
        </w:tc>
        <w:tc>
          <w:tcPr>
            <w:tcW w:w="2977" w:type="dxa"/>
          </w:tcPr>
          <w:p w:rsidR="00E51808" w:rsidRPr="008338BD" w:rsidRDefault="00E51808" w:rsidP="00EA0F51">
            <w:pPr>
              <w:widowControl w:val="0"/>
              <w:suppressLineNumbers/>
              <w:suppressAutoHyphens/>
              <w:spacing w:after="0" w:line="240" w:lineRule="auto"/>
              <w:rPr>
                <w:rFonts w:ascii="Times New Roman" w:hAnsi="Times New Roman" w:cs="Times New Roman"/>
                <w:bCs/>
                <w:sz w:val="24"/>
                <w:szCs w:val="24"/>
              </w:rPr>
            </w:pPr>
            <w:r w:rsidRPr="008338BD">
              <w:rPr>
                <w:rFonts w:ascii="Times New Roman" w:hAnsi="Times New Roman" w:cs="Times New Roman"/>
                <w:sz w:val="24"/>
                <w:szCs w:val="24"/>
              </w:rPr>
              <w:t>Уровень средней заработной платы наемных работников за квартал, предшествующий дате подачи заявительной документации на предоставление субсидии</w:t>
            </w:r>
          </w:p>
        </w:tc>
        <w:tc>
          <w:tcPr>
            <w:tcW w:w="3260" w:type="dxa"/>
          </w:tcPr>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 xml:space="preserve">от 1,5МРОТ до </w:t>
            </w:r>
            <w:r w:rsidR="008338BD">
              <w:rPr>
                <w:rFonts w:ascii="Times New Roman" w:hAnsi="Times New Roman" w:cs="Times New Roman"/>
                <w:bCs/>
                <w:sz w:val="24"/>
                <w:szCs w:val="24"/>
              </w:rPr>
              <w:t>4</w:t>
            </w:r>
            <w:r w:rsidRPr="008338BD">
              <w:rPr>
                <w:rFonts w:ascii="Times New Roman" w:hAnsi="Times New Roman" w:cs="Times New Roman"/>
                <w:bCs/>
                <w:sz w:val="24"/>
                <w:szCs w:val="24"/>
              </w:rPr>
              <w:t>9 999 руб.</w:t>
            </w:r>
          </w:p>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 xml:space="preserve">от </w:t>
            </w:r>
            <w:r w:rsidR="008338BD">
              <w:rPr>
                <w:rFonts w:ascii="Times New Roman" w:hAnsi="Times New Roman" w:cs="Times New Roman"/>
                <w:bCs/>
                <w:sz w:val="24"/>
                <w:szCs w:val="24"/>
              </w:rPr>
              <w:t>5</w:t>
            </w:r>
            <w:r w:rsidRPr="008338BD">
              <w:rPr>
                <w:rFonts w:ascii="Times New Roman" w:hAnsi="Times New Roman" w:cs="Times New Roman"/>
                <w:bCs/>
                <w:sz w:val="24"/>
                <w:szCs w:val="24"/>
              </w:rPr>
              <w:t xml:space="preserve">0 000 руб. до </w:t>
            </w:r>
            <w:r w:rsidR="008338BD">
              <w:rPr>
                <w:rFonts w:ascii="Times New Roman" w:hAnsi="Times New Roman" w:cs="Times New Roman"/>
                <w:bCs/>
                <w:sz w:val="24"/>
                <w:szCs w:val="24"/>
              </w:rPr>
              <w:t>5</w:t>
            </w:r>
            <w:r w:rsidRPr="008338BD">
              <w:rPr>
                <w:rFonts w:ascii="Times New Roman" w:hAnsi="Times New Roman" w:cs="Times New Roman"/>
                <w:bCs/>
                <w:sz w:val="24"/>
                <w:szCs w:val="24"/>
              </w:rPr>
              <w:t>9 999 руб.</w:t>
            </w:r>
          </w:p>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 xml:space="preserve">от </w:t>
            </w:r>
            <w:r w:rsidR="008338BD">
              <w:rPr>
                <w:rFonts w:ascii="Times New Roman" w:hAnsi="Times New Roman" w:cs="Times New Roman"/>
                <w:bCs/>
                <w:sz w:val="24"/>
                <w:szCs w:val="24"/>
              </w:rPr>
              <w:t>6</w:t>
            </w:r>
            <w:r w:rsidRPr="008338BD">
              <w:rPr>
                <w:rFonts w:ascii="Times New Roman" w:hAnsi="Times New Roman" w:cs="Times New Roman"/>
                <w:bCs/>
                <w:sz w:val="24"/>
                <w:szCs w:val="24"/>
              </w:rPr>
              <w:t xml:space="preserve">0 000 руб. до </w:t>
            </w:r>
            <w:r w:rsidR="008338BD">
              <w:rPr>
                <w:rFonts w:ascii="Times New Roman" w:hAnsi="Times New Roman" w:cs="Times New Roman"/>
                <w:bCs/>
                <w:sz w:val="24"/>
                <w:szCs w:val="24"/>
              </w:rPr>
              <w:t>6</w:t>
            </w:r>
            <w:r w:rsidRPr="008338BD">
              <w:rPr>
                <w:rFonts w:ascii="Times New Roman" w:hAnsi="Times New Roman" w:cs="Times New Roman"/>
                <w:bCs/>
                <w:sz w:val="24"/>
                <w:szCs w:val="24"/>
              </w:rPr>
              <w:t>9 999 руб.</w:t>
            </w:r>
          </w:p>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 xml:space="preserve">от </w:t>
            </w:r>
            <w:r w:rsidR="008338BD">
              <w:rPr>
                <w:rFonts w:ascii="Times New Roman" w:hAnsi="Times New Roman" w:cs="Times New Roman"/>
                <w:bCs/>
                <w:sz w:val="24"/>
                <w:szCs w:val="24"/>
              </w:rPr>
              <w:t>7</w:t>
            </w:r>
            <w:r w:rsidRPr="008338BD">
              <w:rPr>
                <w:rFonts w:ascii="Times New Roman" w:hAnsi="Times New Roman" w:cs="Times New Roman"/>
                <w:bCs/>
                <w:sz w:val="24"/>
                <w:szCs w:val="24"/>
              </w:rPr>
              <w:t>0 000 руб. до 89 999 руб.</w:t>
            </w:r>
          </w:p>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от 90 000 руб. и выше</w:t>
            </w:r>
          </w:p>
        </w:tc>
        <w:tc>
          <w:tcPr>
            <w:tcW w:w="1417" w:type="dxa"/>
          </w:tcPr>
          <w:p w:rsidR="00E51808" w:rsidRPr="008338BD" w:rsidRDefault="00E24D14" w:rsidP="00A94983">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2</w:t>
            </w:r>
            <w:r w:rsidR="00E51808" w:rsidRPr="008338BD">
              <w:rPr>
                <w:rFonts w:ascii="Times New Roman" w:hAnsi="Times New Roman" w:cs="Times New Roman"/>
                <w:bCs/>
                <w:sz w:val="24"/>
                <w:szCs w:val="24"/>
              </w:rPr>
              <w:t>0%</w:t>
            </w:r>
          </w:p>
        </w:tc>
        <w:tc>
          <w:tcPr>
            <w:tcW w:w="1417" w:type="dxa"/>
          </w:tcPr>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20</w:t>
            </w:r>
          </w:p>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25</w:t>
            </w:r>
          </w:p>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30</w:t>
            </w:r>
          </w:p>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40</w:t>
            </w:r>
          </w:p>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50</w:t>
            </w:r>
          </w:p>
        </w:tc>
      </w:tr>
      <w:tr w:rsidR="00E51808" w:rsidRPr="00725540" w:rsidTr="00E51808">
        <w:trPr>
          <w:trHeight w:val="614"/>
        </w:trPr>
        <w:tc>
          <w:tcPr>
            <w:tcW w:w="567" w:type="dxa"/>
          </w:tcPr>
          <w:p w:rsidR="00E51808" w:rsidRPr="008338BD" w:rsidRDefault="00E51808" w:rsidP="00EA0F51">
            <w:pPr>
              <w:spacing w:after="0" w:line="240" w:lineRule="auto"/>
              <w:jc w:val="center"/>
              <w:rPr>
                <w:rFonts w:ascii="Times New Roman" w:hAnsi="Times New Roman" w:cs="Times New Roman"/>
                <w:sz w:val="24"/>
                <w:szCs w:val="24"/>
              </w:rPr>
            </w:pPr>
            <w:r w:rsidRPr="008338BD">
              <w:rPr>
                <w:rFonts w:ascii="Times New Roman" w:hAnsi="Times New Roman" w:cs="Times New Roman"/>
                <w:sz w:val="24"/>
                <w:szCs w:val="24"/>
              </w:rPr>
              <w:t>2</w:t>
            </w:r>
          </w:p>
        </w:tc>
        <w:tc>
          <w:tcPr>
            <w:tcW w:w="2977" w:type="dxa"/>
          </w:tcPr>
          <w:p w:rsidR="00E51808" w:rsidRPr="008338BD" w:rsidRDefault="00E51808" w:rsidP="00EA0F51">
            <w:pPr>
              <w:widowControl w:val="0"/>
              <w:suppressLineNumbers/>
              <w:suppressAutoHyphens/>
              <w:spacing w:after="0" w:line="240" w:lineRule="auto"/>
              <w:rPr>
                <w:rFonts w:ascii="Times New Roman" w:hAnsi="Times New Roman" w:cs="Times New Roman"/>
                <w:bCs/>
                <w:sz w:val="24"/>
                <w:szCs w:val="24"/>
              </w:rPr>
            </w:pPr>
            <w:r w:rsidRPr="008338BD">
              <w:rPr>
                <w:rFonts w:ascii="Times New Roman" w:hAnsi="Times New Roman" w:cs="Times New Roman"/>
                <w:sz w:val="24"/>
                <w:szCs w:val="24"/>
              </w:rPr>
              <w:t xml:space="preserve">Обязательство участника конкурсного отбора по созданию новых рабочих мест по итогам года предоставления субсидии </w:t>
            </w:r>
          </w:p>
        </w:tc>
        <w:tc>
          <w:tcPr>
            <w:tcW w:w="3260" w:type="dxa"/>
          </w:tcPr>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1 чел.</w:t>
            </w:r>
          </w:p>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2 чел.</w:t>
            </w:r>
          </w:p>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3 чел.</w:t>
            </w:r>
          </w:p>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4 чел.</w:t>
            </w:r>
          </w:p>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5 чел. и выше</w:t>
            </w:r>
          </w:p>
        </w:tc>
        <w:tc>
          <w:tcPr>
            <w:tcW w:w="1417" w:type="dxa"/>
          </w:tcPr>
          <w:p w:rsidR="00E51808" w:rsidRPr="008338BD" w:rsidRDefault="00E51808" w:rsidP="00A94983">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10%</w:t>
            </w:r>
          </w:p>
        </w:tc>
        <w:tc>
          <w:tcPr>
            <w:tcW w:w="1417" w:type="dxa"/>
          </w:tcPr>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10</w:t>
            </w:r>
          </w:p>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20</w:t>
            </w:r>
          </w:p>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30</w:t>
            </w:r>
          </w:p>
          <w:p w:rsidR="00E51808" w:rsidRPr="008338BD"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40</w:t>
            </w:r>
          </w:p>
          <w:p w:rsidR="00E51808" w:rsidRPr="00725540"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8338BD">
              <w:rPr>
                <w:rFonts w:ascii="Times New Roman" w:hAnsi="Times New Roman" w:cs="Times New Roman"/>
                <w:bCs/>
                <w:sz w:val="24"/>
                <w:szCs w:val="24"/>
              </w:rPr>
              <w:t>50</w:t>
            </w:r>
          </w:p>
        </w:tc>
      </w:tr>
      <w:tr w:rsidR="00E51808" w:rsidRPr="00725540" w:rsidTr="00E51808">
        <w:trPr>
          <w:trHeight w:val="614"/>
        </w:trPr>
        <w:tc>
          <w:tcPr>
            <w:tcW w:w="567" w:type="dxa"/>
          </w:tcPr>
          <w:p w:rsidR="00E51808" w:rsidRPr="00725540" w:rsidRDefault="00E51808" w:rsidP="00EA0F51">
            <w:pPr>
              <w:spacing w:after="0" w:line="240" w:lineRule="auto"/>
              <w:jc w:val="center"/>
              <w:rPr>
                <w:rFonts w:ascii="Times New Roman" w:hAnsi="Times New Roman" w:cs="Times New Roman"/>
                <w:sz w:val="24"/>
                <w:szCs w:val="24"/>
              </w:rPr>
            </w:pPr>
            <w:r w:rsidRPr="00725540">
              <w:rPr>
                <w:rFonts w:ascii="Times New Roman" w:hAnsi="Times New Roman" w:cs="Times New Roman"/>
                <w:sz w:val="24"/>
                <w:szCs w:val="24"/>
              </w:rPr>
              <w:t>3</w:t>
            </w:r>
          </w:p>
        </w:tc>
        <w:tc>
          <w:tcPr>
            <w:tcW w:w="2977" w:type="dxa"/>
          </w:tcPr>
          <w:p w:rsidR="00E51808" w:rsidRPr="00725540" w:rsidRDefault="00E51808" w:rsidP="0032535A">
            <w:pPr>
              <w:widowControl w:val="0"/>
              <w:suppressLineNumbers/>
              <w:suppressAutoHyphens/>
              <w:spacing w:after="0" w:line="240" w:lineRule="auto"/>
              <w:rPr>
                <w:rFonts w:ascii="Times New Roman" w:hAnsi="Times New Roman" w:cs="Times New Roman"/>
                <w:sz w:val="24"/>
                <w:szCs w:val="24"/>
              </w:rPr>
            </w:pPr>
            <w:r w:rsidRPr="00725540">
              <w:rPr>
                <w:rFonts w:ascii="Times New Roman" w:hAnsi="Times New Roman" w:cs="Times New Roman"/>
                <w:sz w:val="24"/>
                <w:szCs w:val="24"/>
              </w:rPr>
              <w:t>Обязательства по итогам года предоставления субсидии выше среднесписочной численности наемных работников за год, предшествующий году подачи заявки</w:t>
            </w:r>
          </w:p>
        </w:tc>
        <w:tc>
          <w:tcPr>
            <w:tcW w:w="3260" w:type="dxa"/>
          </w:tcPr>
          <w:p w:rsidR="00E51808" w:rsidRPr="00725540"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725540">
              <w:rPr>
                <w:rFonts w:ascii="Times New Roman" w:hAnsi="Times New Roman" w:cs="Times New Roman"/>
                <w:bCs/>
                <w:sz w:val="24"/>
                <w:szCs w:val="24"/>
              </w:rPr>
              <w:t>Да</w:t>
            </w:r>
          </w:p>
          <w:p w:rsidR="00E51808" w:rsidRPr="00725540" w:rsidRDefault="00E51808" w:rsidP="0034501E">
            <w:pPr>
              <w:widowControl w:val="0"/>
              <w:suppressLineNumbers/>
              <w:suppressAutoHyphens/>
              <w:spacing w:after="0" w:line="240" w:lineRule="auto"/>
              <w:jc w:val="center"/>
              <w:rPr>
                <w:rFonts w:ascii="Times New Roman" w:hAnsi="Times New Roman" w:cs="Times New Roman"/>
                <w:bCs/>
                <w:sz w:val="24"/>
                <w:szCs w:val="24"/>
              </w:rPr>
            </w:pPr>
            <w:r w:rsidRPr="00725540">
              <w:rPr>
                <w:rFonts w:ascii="Times New Roman" w:hAnsi="Times New Roman" w:cs="Times New Roman"/>
                <w:bCs/>
                <w:sz w:val="24"/>
                <w:szCs w:val="24"/>
              </w:rPr>
              <w:t>Нет</w:t>
            </w:r>
          </w:p>
        </w:tc>
        <w:tc>
          <w:tcPr>
            <w:tcW w:w="1417" w:type="dxa"/>
          </w:tcPr>
          <w:p w:rsidR="00E51808" w:rsidRPr="00725540" w:rsidRDefault="00E51808" w:rsidP="00A94983">
            <w:pPr>
              <w:widowControl w:val="0"/>
              <w:suppressLineNumbers/>
              <w:suppressAutoHyphens/>
              <w:spacing w:after="0" w:line="240" w:lineRule="auto"/>
              <w:jc w:val="center"/>
              <w:rPr>
                <w:rFonts w:ascii="Times New Roman" w:hAnsi="Times New Roman" w:cs="Times New Roman"/>
                <w:bCs/>
                <w:sz w:val="24"/>
                <w:szCs w:val="24"/>
              </w:rPr>
            </w:pPr>
            <w:r w:rsidRPr="00725540">
              <w:rPr>
                <w:rFonts w:ascii="Times New Roman" w:hAnsi="Times New Roman" w:cs="Times New Roman"/>
                <w:bCs/>
                <w:sz w:val="24"/>
                <w:szCs w:val="24"/>
              </w:rPr>
              <w:t>10%</w:t>
            </w:r>
          </w:p>
        </w:tc>
        <w:tc>
          <w:tcPr>
            <w:tcW w:w="1417" w:type="dxa"/>
          </w:tcPr>
          <w:p w:rsidR="00E51808" w:rsidRPr="00725540"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725540">
              <w:rPr>
                <w:rFonts w:ascii="Times New Roman" w:hAnsi="Times New Roman" w:cs="Times New Roman"/>
                <w:bCs/>
                <w:sz w:val="24"/>
                <w:szCs w:val="24"/>
              </w:rPr>
              <w:t>20</w:t>
            </w:r>
          </w:p>
          <w:p w:rsidR="00E51808" w:rsidRPr="00725540"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725540">
              <w:rPr>
                <w:rFonts w:ascii="Times New Roman" w:hAnsi="Times New Roman" w:cs="Times New Roman"/>
                <w:bCs/>
                <w:sz w:val="24"/>
                <w:szCs w:val="24"/>
              </w:rPr>
              <w:t>0</w:t>
            </w:r>
          </w:p>
        </w:tc>
      </w:tr>
      <w:tr w:rsidR="00E51808" w:rsidRPr="00725540" w:rsidTr="00E51808">
        <w:tc>
          <w:tcPr>
            <w:tcW w:w="567" w:type="dxa"/>
          </w:tcPr>
          <w:p w:rsidR="00E51808" w:rsidRPr="00725540" w:rsidRDefault="00E51808" w:rsidP="00EA0F51">
            <w:pPr>
              <w:spacing w:after="0" w:line="240" w:lineRule="auto"/>
              <w:jc w:val="center"/>
              <w:rPr>
                <w:rFonts w:ascii="Times New Roman" w:hAnsi="Times New Roman" w:cs="Times New Roman"/>
                <w:sz w:val="24"/>
                <w:szCs w:val="24"/>
              </w:rPr>
            </w:pPr>
            <w:r w:rsidRPr="00725540">
              <w:rPr>
                <w:rFonts w:ascii="Times New Roman" w:hAnsi="Times New Roman" w:cs="Times New Roman"/>
                <w:sz w:val="24"/>
                <w:szCs w:val="24"/>
              </w:rPr>
              <w:t>4</w:t>
            </w:r>
          </w:p>
        </w:tc>
        <w:tc>
          <w:tcPr>
            <w:tcW w:w="2977" w:type="dxa"/>
          </w:tcPr>
          <w:p w:rsidR="00E51808" w:rsidRPr="00725540" w:rsidRDefault="00E51808" w:rsidP="00EA0F51">
            <w:pPr>
              <w:widowControl w:val="0"/>
              <w:suppressLineNumbers/>
              <w:suppressAutoHyphens/>
              <w:spacing w:after="0" w:line="240" w:lineRule="auto"/>
              <w:rPr>
                <w:rFonts w:ascii="Times New Roman" w:hAnsi="Times New Roman" w:cs="Times New Roman"/>
                <w:sz w:val="24"/>
                <w:szCs w:val="24"/>
              </w:rPr>
            </w:pPr>
            <w:r w:rsidRPr="00725540">
              <w:rPr>
                <w:rFonts w:ascii="Times New Roman" w:hAnsi="Times New Roman" w:cs="Times New Roman"/>
                <w:sz w:val="24"/>
                <w:szCs w:val="24"/>
              </w:rPr>
              <w:t>Наличие у участника конкурсного отбора статуса резидента территории опережающего развития «Саров»</w:t>
            </w:r>
          </w:p>
        </w:tc>
        <w:tc>
          <w:tcPr>
            <w:tcW w:w="3260" w:type="dxa"/>
          </w:tcPr>
          <w:p w:rsidR="00E51808" w:rsidRPr="00725540" w:rsidRDefault="00E51808" w:rsidP="00567238">
            <w:pPr>
              <w:widowControl w:val="0"/>
              <w:suppressLineNumbers/>
              <w:suppressAutoHyphens/>
              <w:spacing w:after="0" w:line="240" w:lineRule="auto"/>
              <w:jc w:val="center"/>
              <w:rPr>
                <w:rFonts w:ascii="Times New Roman" w:hAnsi="Times New Roman" w:cs="Times New Roman"/>
                <w:bCs/>
                <w:sz w:val="24"/>
                <w:szCs w:val="24"/>
              </w:rPr>
            </w:pPr>
            <w:r w:rsidRPr="00725540">
              <w:rPr>
                <w:rFonts w:ascii="Times New Roman" w:hAnsi="Times New Roman" w:cs="Times New Roman"/>
                <w:bCs/>
                <w:sz w:val="24"/>
                <w:szCs w:val="24"/>
              </w:rPr>
              <w:t>Да</w:t>
            </w:r>
          </w:p>
          <w:p w:rsidR="00E51808" w:rsidRPr="00725540" w:rsidRDefault="00E51808" w:rsidP="00567238">
            <w:pPr>
              <w:widowControl w:val="0"/>
              <w:suppressLineNumbers/>
              <w:suppressAutoHyphens/>
              <w:spacing w:after="0" w:line="240" w:lineRule="auto"/>
              <w:jc w:val="center"/>
              <w:rPr>
                <w:rFonts w:ascii="Times New Roman" w:hAnsi="Times New Roman" w:cs="Times New Roman"/>
                <w:bCs/>
                <w:sz w:val="24"/>
                <w:szCs w:val="24"/>
              </w:rPr>
            </w:pPr>
            <w:r w:rsidRPr="00725540">
              <w:rPr>
                <w:rFonts w:ascii="Times New Roman" w:hAnsi="Times New Roman" w:cs="Times New Roman"/>
                <w:bCs/>
                <w:sz w:val="24"/>
                <w:szCs w:val="24"/>
              </w:rPr>
              <w:t>Нет</w:t>
            </w:r>
          </w:p>
        </w:tc>
        <w:tc>
          <w:tcPr>
            <w:tcW w:w="1417" w:type="dxa"/>
          </w:tcPr>
          <w:p w:rsidR="00E51808" w:rsidRPr="00725540" w:rsidRDefault="00E24D14" w:rsidP="00A94983">
            <w:pPr>
              <w:widowControl w:val="0"/>
              <w:suppressLineNumbers/>
              <w:suppressAutoHyphens/>
              <w:spacing w:after="0" w:line="240" w:lineRule="auto"/>
              <w:jc w:val="center"/>
              <w:rPr>
                <w:rFonts w:ascii="Times New Roman" w:hAnsi="Times New Roman" w:cs="Times New Roman"/>
                <w:bCs/>
                <w:sz w:val="24"/>
                <w:szCs w:val="24"/>
              </w:rPr>
            </w:pPr>
            <w:r w:rsidRPr="00725540">
              <w:rPr>
                <w:rFonts w:ascii="Times New Roman" w:hAnsi="Times New Roman" w:cs="Times New Roman"/>
                <w:bCs/>
                <w:sz w:val="24"/>
                <w:szCs w:val="24"/>
              </w:rPr>
              <w:t>2</w:t>
            </w:r>
            <w:r w:rsidR="00E51808" w:rsidRPr="00725540">
              <w:rPr>
                <w:rFonts w:ascii="Times New Roman" w:hAnsi="Times New Roman" w:cs="Times New Roman"/>
                <w:bCs/>
                <w:sz w:val="24"/>
                <w:szCs w:val="24"/>
              </w:rPr>
              <w:t>0%</w:t>
            </w:r>
          </w:p>
        </w:tc>
        <w:tc>
          <w:tcPr>
            <w:tcW w:w="1417" w:type="dxa"/>
          </w:tcPr>
          <w:p w:rsidR="00E51808" w:rsidRPr="00725540"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725540">
              <w:rPr>
                <w:rFonts w:ascii="Times New Roman" w:hAnsi="Times New Roman" w:cs="Times New Roman"/>
                <w:bCs/>
                <w:sz w:val="24"/>
                <w:szCs w:val="24"/>
              </w:rPr>
              <w:t>10</w:t>
            </w:r>
          </w:p>
          <w:p w:rsidR="00E51808" w:rsidRPr="00725540"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725540">
              <w:rPr>
                <w:rFonts w:ascii="Times New Roman" w:hAnsi="Times New Roman" w:cs="Times New Roman"/>
                <w:bCs/>
                <w:sz w:val="24"/>
                <w:szCs w:val="24"/>
              </w:rPr>
              <w:t>0</w:t>
            </w:r>
          </w:p>
        </w:tc>
      </w:tr>
      <w:tr w:rsidR="00E51808" w:rsidRPr="00725540" w:rsidTr="00E51808">
        <w:tc>
          <w:tcPr>
            <w:tcW w:w="567" w:type="dxa"/>
          </w:tcPr>
          <w:p w:rsidR="00E51808" w:rsidRPr="00725540" w:rsidRDefault="00E51808" w:rsidP="00EA0F51">
            <w:pPr>
              <w:spacing w:after="0" w:line="240" w:lineRule="auto"/>
              <w:jc w:val="center"/>
              <w:rPr>
                <w:rFonts w:ascii="Times New Roman" w:hAnsi="Times New Roman" w:cs="Times New Roman"/>
                <w:sz w:val="24"/>
                <w:szCs w:val="24"/>
              </w:rPr>
            </w:pPr>
            <w:r w:rsidRPr="00725540">
              <w:rPr>
                <w:rFonts w:ascii="Times New Roman" w:hAnsi="Times New Roman" w:cs="Times New Roman"/>
                <w:sz w:val="24"/>
                <w:szCs w:val="24"/>
              </w:rPr>
              <w:t>5</w:t>
            </w:r>
          </w:p>
        </w:tc>
        <w:tc>
          <w:tcPr>
            <w:tcW w:w="2977" w:type="dxa"/>
          </w:tcPr>
          <w:p w:rsidR="00E51808" w:rsidRPr="00725540" w:rsidRDefault="00E51808" w:rsidP="00EA0F51">
            <w:pPr>
              <w:widowControl w:val="0"/>
              <w:suppressLineNumbers/>
              <w:suppressAutoHyphens/>
              <w:spacing w:after="0" w:line="240" w:lineRule="auto"/>
              <w:rPr>
                <w:rFonts w:ascii="Times New Roman" w:hAnsi="Times New Roman" w:cs="Times New Roman"/>
                <w:sz w:val="24"/>
                <w:szCs w:val="24"/>
              </w:rPr>
            </w:pPr>
            <w:r w:rsidRPr="00725540">
              <w:rPr>
                <w:rFonts w:ascii="Times New Roman" w:hAnsi="Times New Roman" w:cs="Times New Roman"/>
                <w:sz w:val="24"/>
                <w:szCs w:val="24"/>
              </w:rPr>
              <w:t xml:space="preserve">Наличие у участника конкурсного отбора диплома победителя городского </w:t>
            </w:r>
            <w:r w:rsidRPr="00725540">
              <w:rPr>
                <w:rFonts w:ascii="Times New Roman" w:eastAsia="Calibri" w:hAnsi="Times New Roman" w:cs="Times New Roman"/>
                <w:sz w:val="24"/>
                <w:szCs w:val="24"/>
              </w:rPr>
              <w:t>конкурс</w:t>
            </w:r>
            <w:r w:rsidRPr="00725540">
              <w:rPr>
                <w:rFonts w:ascii="Times New Roman" w:hAnsi="Times New Roman" w:cs="Times New Roman"/>
                <w:sz w:val="24"/>
                <w:szCs w:val="24"/>
              </w:rPr>
              <w:t>а</w:t>
            </w:r>
            <w:r w:rsidRPr="00725540">
              <w:rPr>
                <w:rFonts w:ascii="Times New Roman" w:eastAsia="Calibri" w:hAnsi="Times New Roman" w:cs="Times New Roman"/>
                <w:sz w:val="24"/>
                <w:szCs w:val="24"/>
              </w:rPr>
              <w:t xml:space="preserve"> «Лучший предприниматель»</w:t>
            </w:r>
          </w:p>
        </w:tc>
        <w:tc>
          <w:tcPr>
            <w:tcW w:w="3260" w:type="dxa"/>
          </w:tcPr>
          <w:p w:rsidR="00E51808" w:rsidRPr="00725540" w:rsidRDefault="00E51808" w:rsidP="00567238">
            <w:pPr>
              <w:widowControl w:val="0"/>
              <w:suppressLineNumbers/>
              <w:suppressAutoHyphens/>
              <w:spacing w:after="0" w:line="240" w:lineRule="auto"/>
              <w:jc w:val="center"/>
              <w:rPr>
                <w:rFonts w:ascii="Times New Roman" w:hAnsi="Times New Roman" w:cs="Times New Roman"/>
                <w:bCs/>
                <w:sz w:val="24"/>
                <w:szCs w:val="24"/>
              </w:rPr>
            </w:pPr>
            <w:r w:rsidRPr="00725540">
              <w:rPr>
                <w:rFonts w:ascii="Times New Roman" w:hAnsi="Times New Roman" w:cs="Times New Roman"/>
                <w:bCs/>
                <w:sz w:val="24"/>
                <w:szCs w:val="24"/>
              </w:rPr>
              <w:t>Да</w:t>
            </w:r>
          </w:p>
          <w:p w:rsidR="00E51808" w:rsidRPr="00725540" w:rsidRDefault="00E51808" w:rsidP="00567238">
            <w:pPr>
              <w:widowControl w:val="0"/>
              <w:suppressLineNumbers/>
              <w:suppressAutoHyphens/>
              <w:spacing w:after="0" w:line="240" w:lineRule="auto"/>
              <w:jc w:val="center"/>
              <w:rPr>
                <w:rFonts w:ascii="Times New Roman" w:hAnsi="Times New Roman" w:cs="Times New Roman"/>
                <w:bCs/>
                <w:sz w:val="24"/>
                <w:szCs w:val="24"/>
              </w:rPr>
            </w:pPr>
            <w:r w:rsidRPr="00725540">
              <w:rPr>
                <w:rFonts w:ascii="Times New Roman" w:hAnsi="Times New Roman" w:cs="Times New Roman"/>
                <w:bCs/>
                <w:sz w:val="24"/>
                <w:szCs w:val="24"/>
              </w:rPr>
              <w:t>Нет</w:t>
            </w:r>
          </w:p>
        </w:tc>
        <w:tc>
          <w:tcPr>
            <w:tcW w:w="1417" w:type="dxa"/>
          </w:tcPr>
          <w:p w:rsidR="00E51808" w:rsidRPr="00725540" w:rsidRDefault="00E51808" w:rsidP="00A94983">
            <w:pPr>
              <w:widowControl w:val="0"/>
              <w:suppressLineNumbers/>
              <w:suppressAutoHyphens/>
              <w:spacing w:after="0" w:line="240" w:lineRule="auto"/>
              <w:jc w:val="center"/>
              <w:rPr>
                <w:rFonts w:ascii="Times New Roman" w:hAnsi="Times New Roman" w:cs="Times New Roman"/>
                <w:bCs/>
                <w:sz w:val="24"/>
                <w:szCs w:val="24"/>
              </w:rPr>
            </w:pPr>
            <w:r w:rsidRPr="00725540">
              <w:rPr>
                <w:rFonts w:ascii="Times New Roman" w:hAnsi="Times New Roman" w:cs="Times New Roman"/>
                <w:bCs/>
                <w:sz w:val="24"/>
                <w:szCs w:val="24"/>
              </w:rPr>
              <w:t>10%</w:t>
            </w:r>
          </w:p>
        </w:tc>
        <w:tc>
          <w:tcPr>
            <w:tcW w:w="1417" w:type="dxa"/>
          </w:tcPr>
          <w:p w:rsidR="00E51808" w:rsidRPr="00725540"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725540">
              <w:rPr>
                <w:rFonts w:ascii="Times New Roman" w:hAnsi="Times New Roman" w:cs="Times New Roman"/>
                <w:bCs/>
                <w:sz w:val="24"/>
                <w:szCs w:val="24"/>
              </w:rPr>
              <w:t>10</w:t>
            </w:r>
          </w:p>
          <w:p w:rsidR="00E51808" w:rsidRPr="00725540"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725540">
              <w:rPr>
                <w:rFonts w:ascii="Times New Roman" w:hAnsi="Times New Roman" w:cs="Times New Roman"/>
                <w:bCs/>
                <w:sz w:val="24"/>
                <w:szCs w:val="24"/>
              </w:rPr>
              <w:t>0</w:t>
            </w:r>
          </w:p>
        </w:tc>
      </w:tr>
      <w:tr w:rsidR="00E51808" w:rsidRPr="00725540" w:rsidTr="00E51808">
        <w:tc>
          <w:tcPr>
            <w:tcW w:w="567" w:type="dxa"/>
          </w:tcPr>
          <w:p w:rsidR="00E51808" w:rsidRPr="006940B8" w:rsidRDefault="00E51808" w:rsidP="00EA0F51">
            <w:pPr>
              <w:spacing w:after="0" w:line="240" w:lineRule="auto"/>
              <w:jc w:val="center"/>
              <w:rPr>
                <w:rFonts w:ascii="Times New Roman" w:hAnsi="Times New Roman" w:cs="Times New Roman"/>
                <w:sz w:val="24"/>
                <w:szCs w:val="24"/>
              </w:rPr>
            </w:pPr>
            <w:r w:rsidRPr="006940B8">
              <w:rPr>
                <w:rFonts w:ascii="Times New Roman" w:hAnsi="Times New Roman" w:cs="Times New Roman"/>
                <w:sz w:val="24"/>
                <w:szCs w:val="24"/>
              </w:rPr>
              <w:t>6</w:t>
            </w:r>
          </w:p>
        </w:tc>
        <w:tc>
          <w:tcPr>
            <w:tcW w:w="2977" w:type="dxa"/>
          </w:tcPr>
          <w:p w:rsidR="00E51808" w:rsidRPr="006940B8" w:rsidRDefault="00E51808" w:rsidP="00EA0F51">
            <w:pPr>
              <w:widowControl w:val="0"/>
              <w:suppressLineNumbers/>
              <w:suppressAutoHyphens/>
              <w:spacing w:after="0" w:line="240" w:lineRule="auto"/>
              <w:rPr>
                <w:rFonts w:ascii="Times New Roman" w:hAnsi="Times New Roman" w:cs="Times New Roman"/>
                <w:sz w:val="24"/>
                <w:szCs w:val="24"/>
              </w:rPr>
            </w:pPr>
            <w:r w:rsidRPr="006940B8">
              <w:rPr>
                <w:rFonts w:ascii="Times New Roman" w:hAnsi="Times New Roman" w:cs="Times New Roman"/>
                <w:sz w:val="24"/>
                <w:szCs w:val="24"/>
              </w:rPr>
              <w:t xml:space="preserve">Участник конкурсного отбора относится к субъектам МСП, оказывающим материальную помощь </w:t>
            </w:r>
            <w:proofErr w:type="spellStart"/>
            <w:r w:rsidRPr="006940B8">
              <w:rPr>
                <w:rFonts w:ascii="Times New Roman" w:hAnsi="Times New Roman" w:cs="Times New Roman"/>
                <w:sz w:val="24"/>
                <w:szCs w:val="24"/>
              </w:rPr>
              <w:t>СВОим</w:t>
            </w:r>
            <w:proofErr w:type="spellEnd"/>
          </w:p>
        </w:tc>
        <w:tc>
          <w:tcPr>
            <w:tcW w:w="3260" w:type="dxa"/>
          </w:tcPr>
          <w:p w:rsidR="00E51808" w:rsidRPr="006940B8" w:rsidRDefault="00E51808" w:rsidP="004B74AB">
            <w:pPr>
              <w:widowControl w:val="0"/>
              <w:suppressLineNumbers/>
              <w:suppressAutoHyphens/>
              <w:spacing w:after="0" w:line="240" w:lineRule="auto"/>
              <w:jc w:val="center"/>
              <w:rPr>
                <w:rFonts w:ascii="Times New Roman" w:hAnsi="Times New Roman" w:cs="Times New Roman"/>
                <w:bCs/>
                <w:sz w:val="24"/>
                <w:szCs w:val="24"/>
              </w:rPr>
            </w:pPr>
            <w:r w:rsidRPr="006940B8">
              <w:rPr>
                <w:rFonts w:ascii="Times New Roman" w:hAnsi="Times New Roman" w:cs="Times New Roman"/>
                <w:bCs/>
                <w:sz w:val="24"/>
                <w:szCs w:val="24"/>
              </w:rPr>
              <w:t>Да</w:t>
            </w:r>
          </w:p>
          <w:p w:rsidR="00E51808" w:rsidRPr="006940B8" w:rsidRDefault="00E51808" w:rsidP="004B74AB">
            <w:pPr>
              <w:widowControl w:val="0"/>
              <w:suppressLineNumbers/>
              <w:suppressAutoHyphens/>
              <w:spacing w:after="0" w:line="240" w:lineRule="auto"/>
              <w:jc w:val="center"/>
              <w:rPr>
                <w:rFonts w:ascii="Times New Roman" w:hAnsi="Times New Roman" w:cs="Times New Roman"/>
                <w:bCs/>
                <w:sz w:val="24"/>
                <w:szCs w:val="24"/>
              </w:rPr>
            </w:pPr>
            <w:r w:rsidRPr="006940B8">
              <w:rPr>
                <w:rFonts w:ascii="Times New Roman" w:hAnsi="Times New Roman" w:cs="Times New Roman"/>
                <w:bCs/>
                <w:sz w:val="24"/>
                <w:szCs w:val="24"/>
              </w:rPr>
              <w:t>Нет</w:t>
            </w:r>
          </w:p>
        </w:tc>
        <w:tc>
          <w:tcPr>
            <w:tcW w:w="1417" w:type="dxa"/>
          </w:tcPr>
          <w:p w:rsidR="00E51808" w:rsidRPr="006940B8" w:rsidRDefault="00E24D14" w:rsidP="00A94983">
            <w:pPr>
              <w:widowControl w:val="0"/>
              <w:suppressLineNumbers/>
              <w:suppressAutoHyphens/>
              <w:spacing w:after="0" w:line="240" w:lineRule="auto"/>
              <w:jc w:val="center"/>
              <w:rPr>
                <w:rFonts w:ascii="Times New Roman" w:hAnsi="Times New Roman" w:cs="Times New Roman"/>
                <w:bCs/>
                <w:sz w:val="24"/>
                <w:szCs w:val="24"/>
              </w:rPr>
            </w:pPr>
            <w:r w:rsidRPr="006940B8">
              <w:rPr>
                <w:rFonts w:ascii="Times New Roman" w:hAnsi="Times New Roman" w:cs="Times New Roman"/>
                <w:bCs/>
                <w:sz w:val="24"/>
                <w:szCs w:val="24"/>
              </w:rPr>
              <w:t>3</w:t>
            </w:r>
            <w:r w:rsidR="00E51808" w:rsidRPr="006940B8">
              <w:rPr>
                <w:rFonts w:ascii="Times New Roman" w:hAnsi="Times New Roman" w:cs="Times New Roman"/>
                <w:bCs/>
                <w:sz w:val="24"/>
                <w:szCs w:val="24"/>
              </w:rPr>
              <w:t>0%</w:t>
            </w:r>
          </w:p>
        </w:tc>
        <w:tc>
          <w:tcPr>
            <w:tcW w:w="1417" w:type="dxa"/>
          </w:tcPr>
          <w:p w:rsidR="00E51808" w:rsidRPr="006940B8"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6940B8">
              <w:rPr>
                <w:rFonts w:ascii="Times New Roman" w:hAnsi="Times New Roman" w:cs="Times New Roman"/>
                <w:bCs/>
                <w:sz w:val="24"/>
                <w:szCs w:val="24"/>
              </w:rPr>
              <w:t>100</w:t>
            </w:r>
          </w:p>
          <w:p w:rsidR="00E51808" w:rsidRPr="00725540" w:rsidRDefault="00E51808" w:rsidP="00CF2D9B">
            <w:pPr>
              <w:widowControl w:val="0"/>
              <w:suppressLineNumbers/>
              <w:suppressAutoHyphens/>
              <w:spacing w:after="0" w:line="240" w:lineRule="auto"/>
              <w:jc w:val="center"/>
              <w:rPr>
                <w:rFonts w:ascii="Times New Roman" w:hAnsi="Times New Roman" w:cs="Times New Roman"/>
                <w:bCs/>
                <w:sz w:val="24"/>
                <w:szCs w:val="24"/>
              </w:rPr>
            </w:pPr>
            <w:r w:rsidRPr="006940B8">
              <w:rPr>
                <w:rFonts w:ascii="Times New Roman" w:hAnsi="Times New Roman" w:cs="Times New Roman"/>
                <w:bCs/>
                <w:sz w:val="24"/>
                <w:szCs w:val="24"/>
              </w:rPr>
              <w:t>0</w:t>
            </w:r>
          </w:p>
        </w:tc>
      </w:tr>
    </w:tbl>
    <w:p w:rsidR="00BD478E" w:rsidRPr="00D239B6" w:rsidRDefault="00BD478E" w:rsidP="00EB7777">
      <w:pPr>
        <w:pStyle w:val="a3"/>
        <w:numPr>
          <w:ilvl w:val="1"/>
          <w:numId w:val="23"/>
        </w:numPr>
        <w:tabs>
          <w:tab w:val="left" w:pos="993"/>
        </w:tabs>
        <w:spacing w:before="240" w:after="0"/>
        <w:ind w:left="0" w:firstLine="709"/>
        <w:jc w:val="both"/>
        <w:rPr>
          <w:rFonts w:ascii="Times New Roman" w:hAnsi="Times New Roman" w:cs="Times New Roman"/>
          <w:sz w:val="26"/>
          <w:szCs w:val="26"/>
        </w:rPr>
      </w:pPr>
      <w:proofErr w:type="gramStart"/>
      <w:r w:rsidRPr="00D239B6">
        <w:rPr>
          <w:rFonts w:ascii="Times New Roman" w:hAnsi="Times New Roman" w:cs="Times New Roman"/>
          <w:sz w:val="26"/>
          <w:szCs w:val="26"/>
        </w:rPr>
        <w:lastRenderedPageBreak/>
        <w:t>Оценка предложений участника конкурсного отбора по критерию «</w:t>
      </w:r>
      <w:r w:rsidRPr="00D239B6">
        <w:rPr>
          <w:rFonts w:ascii="Times New Roman" w:hAnsi="Times New Roman" w:cs="Times New Roman"/>
          <w:b/>
          <w:sz w:val="26"/>
          <w:szCs w:val="26"/>
        </w:rPr>
        <w:t>Уровень средней заработной платы наемных работников за квартал, предшествующий дате подачи заявительной документации на предоставление субсидии</w:t>
      </w:r>
      <w:r w:rsidRPr="00D239B6">
        <w:rPr>
          <w:rFonts w:ascii="Times New Roman" w:hAnsi="Times New Roman" w:cs="Times New Roman"/>
          <w:sz w:val="26"/>
          <w:szCs w:val="26"/>
        </w:rPr>
        <w:t>»</w:t>
      </w:r>
      <w:r w:rsidR="00EB7777" w:rsidRPr="00D239B6">
        <w:rPr>
          <w:rFonts w:ascii="Times New Roman" w:hAnsi="Times New Roman" w:cs="Times New Roman"/>
          <w:sz w:val="26"/>
          <w:szCs w:val="26"/>
        </w:rPr>
        <w:t xml:space="preserve"> </w:t>
      </w:r>
      <w:r w:rsidRPr="00D239B6">
        <w:rPr>
          <w:rFonts w:ascii="Times New Roman" w:hAnsi="Times New Roman" w:cs="Times New Roman"/>
          <w:sz w:val="26"/>
          <w:szCs w:val="26"/>
        </w:rPr>
        <w:t>осуществляется на основе включенных в состав предложения участника конкурсного отбора документально подтвержденных сведений о размере среднемесячной заработной платы наемных работников участника конкурсного отбора за последний отчетный квартал, предшествующий дате подачи заявительной документации на предоставление субсидии.</w:t>
      </w:r>
      <w:proofErr w:type="gramEnd"/>
    </w:p>
    <w:p w:rsidR="00BD478E" w:rsidRPr="006940B8" w:rsidRDefault="00BD478E" w:rsidP="00BD478E">
      <w:pPr>
        <w:spacing w:after="0"/>
        <w:ind w:firstLine="709"/>
        <w:jc w:val="both"/>
        <w:rPr>
          <w:rFonts w:ascii="Times New Roman" w:hAnsi="Times New Roman" w:cs="Times New Roman"/>
          <w:sz w:val="26"/>
          <w:szCs w:val="26"/>
        </w:rPr>
      </w:pPr>
      <w:proofErr w:type="gramStart"/>
      <w:r w:rsidRPr="00D239B6">
        <w:rPr>
          <w:rFonts w:ascii="Times New Roman" w:hAnsi="Times New Roman" w:cs="Times New Roman"/>
          <w:sz w:val="26"/>
          <w:szCs w:val="26"/>
        </w:rPr>
        <w:t xml:space="preserve">Документально подтвержденными сведениями о размере среднемесячной заработной платы наемных работников участника конкурсного отбора за последний отчетный квартал, предшествующий дате подачи заявительной документации на предоставление субсидии, считаются сведения, содержащиеся в разделе 2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Единой формы «Сведения для ведения индивидуального (персонифицированного) учета и </w:t>
      </w:r>
      <w:r w:rsidRPr="006940B8">
        <w:rPr>
          <w:rFonts w:ascii="Times New Roman" w:hAnsi="Times New Roman" w:cs="Times New Roman"/>
          <w:sz w:val="26"/>
          <w:szCs w:val="26"/>
        </w:rPr>
        <w:t>сведения о начисленных</w:t>
      </w:r>
      <w:proofErr w:type="gramEnd"/>
      <w:r w:rsidRPr="006940B8">
        <w:rPr>
          <w:rFonts w:ascii="Times New Roman" w:hAnsi="Times New Roman" w:cs="Times New Roman"/>
          <w:sz w:val="26"/>
          <w:szCs w:val="26"/>
        </w:rPr>
        <w:t xml:space="preserve"> </w:t>
      </w:r>
      <w:proofErr w:type="gramStart"/>
      <w:r w:rsidRPr="006940B8">
        <w:rPr>
          <w:rFonts w:ascii="Times New Roman" w:hAnsi="Times New Roman" w:cs="Times New Roman"/>
          <w:sz w:val="26"/>
          <w:szCs w:val="26"/>
        </w:rPr>
        <w:t>страховых взносах на обязательное социальное страхование от несчастных случаев на производстве и профессиональных заболеваний (ЕФС-1)» (с приложением титульного листа), действующие на начало и конец квартала, предшествующего дате подачи заявительной документации на предоставление субсидии.</w:t>
      </w:r>
      <w:proofErr w:type="gramEnd"/>
    </w:p>
    <w:p w:rsidR="00BD478E" w:rsidRPr="006940B8" w:rsidRDefault="00BD478E" w:rsidP="00FE1308">
      <w:pPr>
        <w:pStyle w:val="a3"/>
        <w:numPr>
          <w:ilvl w:val="1"/>
          <w:numId w:val="23"/>
        </w:numPr>
        <w:tabs>
          <w:tab w:val="left" w:pos="993"/>
        </w:tabs>
        <w:spacing w:after="0"/>
        <w:ind w:left="0" w:firstLine="709"/>
        <w:jc w:val="both"/>
        <w:rPr>
          <w:rFonts w:ascii="Times New Roman" w:hAnsi="Times New Roman" w:cs="Times New Roman"/>
          <w:sz w:val="26"/>
          <w:szCs w:val="26"/>
        </w:rPr>
      </w:pPr>
      <w:r w:rsidRPr="006940B8">
        <w:rPr>
          <w:rFonts w:ascii="Times New Roman" w:hAnsi="Times New Roman" w:cs="Times New Roman"/>
          <w:sz w:val="26"/>
          <w:szCs w:val="26"/>
        </w:rPr>
        <w:t>Оценка предложений участника конкурсного отбора по критерию «</w:t>
      </w:r>
      <w:r w:rsidRPr="006940B8">
        <w:rPr>
          <w:rFonts w:ascii="Times New Roman" w:hAnsi="Times New Roman" w:cs="Times New Roman"/>
          <w:b/>
          <w:sz w:val="26"/>
          <w:szCs w:val="26"/>
        </w:rPr>
        <w:t>Обязательство участника конкурсного отбора по созданию новых рабочих мест по итогам года предоставления субсидии</w:t>
      </w:r>
      <w:r w:rsidR="004B14DD" w:rsidRPr="006940B8">
        <w:rPr>
          <w:rFonts w:ascii="Times New Roman" w:hAnsi="Times New Roman" w:cs="Times New Roman"/>
          <w:sz w:val="26"/>
          <w:szCs w:val="26"/>
        </w:rPr>
        <w:t>»</w:t>
      </w:r>
      <w:r w:rsidR="00793326" w:rsidRPr="006940B8">
        <w:rPr>
          <w:rFonts w:ascii="Times New Roman" w:hAnsi="Times New Roman" w:cs="Times New Roman"/>
          <w:sz w:val="26"/>
          <w:szCs w:val="26"/>
        </w:rPr>
        <w:t xml:space="preserve"> осуществляется на основе включенных в состав предложения участника конкурсного отбора документально подтвержденных сведений о</w:t>
      </w:r>
      <w:r w:rsidR="004D1C4A" w:rsidRPr="006940B8">
        <w:rPr>
          <w:rFonts w:ascii="Times New Roman" w:hAnsi="Times New Roman" w:cs="Times New Roman"/>
          <w:sz w:val="26"/>
          <w:szCs w:val="26"/>
        </w:rPr>
        <w:t xml:space="preserve"> среднесписочной численности наемных работников</w:t>
      </w:r>
      <w:r w:rsidR="004B14DD" w:rsidRPr="006940B8">
        <w:rPr>
          <w:rFonts w:ascii="Times New Roman" w:hAnsi="Times New Roman" w:cs="Times New Roman"/>
          <w:sz w:val="26"/>
          <w:szCs w:val="26"/>
        </w:rPr>
        <w:t>.</w:t>
      </w:r>
    </w:p>
    <w:p w:rsidR="00BD478E" w:rsidRPr="006940B8" w:rsidRDefault="00BD478E" w:rsidP="00BD478E">
      <w:pPr>
        <w:spacing w:after="0"/>
        <w:ind w:firstLine="709"/>
        <w:jc w:val="both"/>
        <w:rPr>
          <w:rFonts w:ascii="Times New Roman" w:hAnsi="Times New Roman" w:cs="Times New Roman"/>
          <w:sz w:val="26"/>
          <w:szCs w:val="26"/>
        </w:rPr>
      </w:pPr>
      <w:r w:rsidRPr="006940B8">
        <w:rPr>
          <w:rFonts w:ascii="Times New Roman" w:hAnsi="Times New Roman" w:cs="Times New Roman"/>
          <w:sz w:val="26"/>
          <w:szCs w:val="26"/>
        </w:rPr>
        <w:t xml:space="preserve">При оценке заявок по </w:t>
      </w:r>
      <w:r w:rsidR="004B14DD" w:rsidRPr="006940B8">
        <w:rPr>
          <w:rFonts w:ascii="Times New Roman" w:hAnsi="Times New Roman" w:cs="Times New Roman"/>
          <w:sz w:val="26"/>
          <w:szCs w:val="26"/>
        </w:rPr>
        <w:t xml:space="preserve">данному </w:t>
      </w:r>
      <w:r w:rsidRPr="006940B8">
        <w:rPr>
          <w:rFonts w:ascii="Times New Roman" w:hAnsi="Times New Roman" w:cs="Times New Roman"/>
          <w:sz w:val="26"/>
          <w:szCs w:val="26"/>
        </w:rPr>
        <w:t xml:space="preserve">критерию </w:t>
      </w:r>
      <w:r w:rsidR="004B14DD" w:rsidRPr="006940B8">
        <w:rPr>
          <w:rFonts w:ascii="Times New Roman" w:hAnsi="Times New Roman" w:cs="Times New Roman"/>
          <w:sz w:val="26"/>
          <w:szCs w:val="26"/>
        </w:rPr>
        <w:t xml:space="preserve">считается </w:t>
      </w:r>
      <w:r w:rsidRPr="006940B8">
        <w:rPr>
          <w:rFonts w:ascii="Times New Roman" w:hAnsi="Times New Roman" w:cs="Times New Roman"/>
          <w:sz w:val="26"/>
          <w:szCs w:val="26"/>
        </w:rPr>
        <w:t>обязательство по увеличению среднесписочной численности наемных работников по итогам года предоставления субсидии относительно среднесписочной численности наемных работников участника конкурсного отбора за отчетный период, предшествующий дате подачи заявительной документации на предоставление субсидии.</w:t>
      </w:r>
    </w:p>
    <w:p w:rsidR="00216FFD" w:rsidRPr="006940B8" w:rsidRDefault="00216FFD" w:rsidP="00216FFD">
      <w:pPr>
        <w:spacing w:after="0"/>
        <w:ind w:firstLine="709"/>
        <w:jc w:val="both"/>
        <w:rPr>
          <w:rFonts w:ascii="Times New Roman" w:hAnsi="Times New Roman" w:cs="Times New Roman"/>
          <w:sz w:val="26"/>
          <w:szCs w:val="26"/>
        </w:rPr>
      </w:pPr>
      <w:proofErr w:type="gramStart"/>
      <w:r w:rsidRPr="006940B8">
        <w:rPr>
          <w:rFonts w:ascii="Times New Roman" w:hAnsi="Times New Roman" w:cs="Times New Roman"/>
          <w:sz w:val="26"/>
          <w:szCs w:val="26"/>
        </w:rPr>
        <w:t>Документально подтвержденными сведениями о среднесписочной численности наемных работников участника конкурсного отбора за отчетный период, предшествующий дате подачи заявительной документации на предоставление субсидии, считаются сведения, содержащиеся в разделе 2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Единой формы «Сведения для ведения индивидуального (персонифицированного) учета и сведения о начисленных страховых взносах на</w:t>
      </w:r>
      <w:proofErr w:type="gramEnd"/>
      <w:r w:rsidRPr="006940B8">
        <w:rPr>
          <w:rFonts w:ascii="Times New Roman" w:hAnsi="Times New Roman" w:cs="Times New Roman"/>
          <w:sz w:val="26"/>
          <w:szCs w:val="26"/>
        </w:rPr>
        <w:t xml:space="preserve"> обязательное социальное страхование от несчастных случаев на производстве и профессиональных заболеваний (ЕФС-1)» (с приложением титульного листа), действующие на конец квартала, предшествующего дате подачи заявительной документации на предоставление субсидии.</w:t>
      </w:r>
    </w:p>
    <w:p w:rsidR="004B14DD" w:rsidRPr="006940B8" w:rsidRDefault="004B14DD" w:rsidP="004B14DD">
      <w:pPr>
        <w:pStyle w:val="ConsPlusNormal"/>
        <w:spacing w:line="276" w:lineRule="auto"/>
        <w:ind w:firstLine="709"/>
        <w:jc w:val="both"/>
        <w:rPr>
          <w:rFonts w:ascii="Times New Roman" w:hAnsi="Times New Roman" w:cs="Times New Roman"/>
          <w:sz w:val="26"/>
          <w:szCs w:val="26"/>
        </w:rPr>
      </w:pPr>
      <w:proofErr w:type="gramStart"/>
      <w:r w:rsidRPr="006940B8">
        <w:rPr>
          <w:rFonts w:ascii="Times New Roman" w:hAnsi="Times New Roman" w:cs="Times New Roman"/>
          <w:sz w:val="26"/>
          <w:szCs w:val="26"/>
        </w:rPr>
        <w:lastRenderedPageBreak/>
        <w:t xml:space="preserve">В случае наличия у участника конкурсного отбора действующего соглашения о предоставлении субсидии </w:t>
      </w:r>
      <w:r w:rsidR="00C65B5D" w:rsidRPr="006940B8">
        <w:rPr>
          <w:rFonts w:ascii="Times New Roman" w:hAnsi="Times New Roman" w:cs="Times New Roman"/>
          <w:sz w:val="26"/>
          <w:szCs w:val="26"/>
        </w:rPr>
        <w:t>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r w:rsidRPr="006940B8">
        <w:rPr>
          <w:rFonts w:ascii="Times New Roman" w:hAnsi="Times New Roman" w:cs="Times New Roman"/>
          <w:sz w:val="26"/>
          <w:szCs w:val="26"/>
        </w:rPr>
        <w:t xml:space="preserve"> предложение участника конкурсного отбора по данному критерию не увеличивается на сумму</w:t>
      </w:r>
      <w:proofErr w:type="gramEnd"/>
      <w:r w:rsidRPr="006940B8">
        <w:rPr>
          <w:rFonts w:ascii="Times New Roman" w:hAnsi="Times New Roman" w:cs="Times New Roman"/>
          <w:sz w:val="26"/>
          <w:szCs w:val="26"/>
        </w:rPr>
        <w:t xml:space="preserve"> неисполненного обязательства по увеличению среднесписочной численности наемных работников по итогам года предоставления субсидии по действующему соглашению участника конкурсного отбора.</w:t>
      </w:r>
    </w:p>
    <w:p w:rsidR="00CD68AA" w:rsidRPr="006940B8" w:rsidRDefault="00CD68AA" w:rsidP="00CD68AA">
      <w:pPr>
        <w:pStyle w:val="a3"/>
        <w:numPr>
          <w:ilvl w:val="1"/>
          <w:numId w:val="23"/>
        </w:numPr>
        <w:tabs>
          <w:tab w:val="left" w:pos="993"/>
        </w:tabs>
        <w:spacing w:after="0"/>
        <w:ind w:left="0" w:firstLine="709"/>
        <w:jc w:val="both"/>
        <w:rPr>
          <w:rFonts w:ascii="Times New Roman" w:hAnsi="Times New Roman" w:cs="Times New Roman"/>
          <w:sz w:val="26"/>
          <w:szCs w:val="26"/>
        </w:rPr>
      </w:pPr>
      <w:r w:rsidRPr="006940B8">
        <w:rPr>
          <w:rFonts w:ascii="Times New Roman" w:hAnsi="Times New Roman" w:cs="Times New Roman"/>
          <w:sz w:val="26"/>
          <w:szCs w:val="26"/>
        </w:rPr>
        <w:t>Оценка предложений участника конкурсного отбора по критерию «</w:t>
      </w:r>
      <w:r w:rsidRPr="006940B8">
        <w:rPr>
          <w:rFonts w:ascii="Times New Roman" w:hAnsi="Times New Roman" w:cs="Times New Roman"/>
          <w:b/>
          <w:sz w:val="26"/>
          <w:szCs w:val="26"/>
        </w:rPr>
        <w:t>Обязательства по итогам года предоставления субсидии выше среднесписочной численности наемных работников за год, предшествующий году подачи заявки</w:t>
      </w:r>
      <w:r w:rsidRPr="006940B8">
        <w:rPr>
          <w:rFonts w:ascii="Times New Roman" w:hAnsi="Times New Roman" w:cs="Times New Roman"/>
          <w:sz w:val="26"/>
          <w:szCs w:val="26"/>
        </w:rPr>
        <w:t>»</w:t>
      </w:r>
      <w:r w:rsidR="006443EC" w:rsidRPr="006940B8">
        <w:rPr>
          <w:rFonts w:ascii="Times New Roman" w:hAnsi="Times New Roman" w:cs="Times New Roman"/>
          <w:sz w:val="26"/>
          <w:szCs w:val="26"/>
        </w:rPr>
        <w:t xml:space="preserve"> осуществляется на основе включенных в состав предложения участника конкурсного отбора документально подтвержденных сведений о среднесписочной численности наемных работников</w:t>
      </w:r>
      <w:r w:rsidRPr="006940B8">
        <w:rPr>
          <w:rFonts w:ascii="Times New Roman" w:hAnsi="Times New Roman" w:cs="Times New Roman"/>
          <w:sz w:val="26"/>
          <w:szCs w:val="26"/>
        </w:rPr>
        <w:t>.</w:t>
      </w:r>
    </w:p>
    <w:p w:rsidR="00CE5217" w:rsidRPr="006940B8" w:rsidRDefault="00CE5217" w:rsidP="00CE5217">
      <w:pPr>
        <w:spacing w:after="0"/>
        <w:ind w:firstLine="709"/>
        <w:jc w:val="both"/>
        <w:rPr>
          <w:rFonts w:ascii="Times New Roman" w:hAnsi="Times New Roman" w:cs="Times New Roman"/>
          <w:sz w:val="26"/>
          <w:szCs w:val="26"/>
        </w:rPr>
      </w:pPr>
      <w:r w:rsidRPr="006940B8">
        <w:rPr>
          <w:rFonts w:ascii="Times New Roman" w:hAnsi="Times New Roman" w:cs="Times New Roman"/>
          <w:sz w:val="26"/>
          <w:szCs w:val="26"/>
        </w:rPr>
        <w:t>При оценке заявок по данному критерию считается обязательство по увеличению среднесписочной численности наемных работников по итогам года предоставления субсидии относительно среднесписочной численности наемных работников участника конкурсного отбора за год, предшествующий году подачи заявительной документации на предоставление субсидии.</w:t>
      </w:r>
    </w:p>
    <w:p w:rsidR="006443EC" w:rsidRPr="006940B8" w:rsidRDefault="006443EC" w:rsidP="006443EC">
      <w:pPr>
        <w:spacing w:after="0"/>
        <w:ind w:firstLine="709"/>
        <w:jc w:val="both"/>
        <w:rPr>
          <w:rFonts w:ascii="Times New Roman" w:hAnsi="Times New Roman" w:cs="Times New Roman"/>
          <w:sz w:val="26"/>
          <w:szCs w:val="26"/>
        </w:rPr>
      </w:pPr>
      <w:proofErr w:type="gramStart"/>
      <w:r w:rsidRPr="006940B8">
        <w:rPr>
          <w:rFonts w:ascii="Times New Roman" w:hAnsi="Times New Roman" w:cs="Times New Roman"/>
          <w:sz w:val="26"/>
          <w:szCs w:val="26"/>
        </w:rPr>
        <w:t>Документально подтвержденными сведениями о среднесписочной численности наемных работников участника конкурсного отбора за год, предшествующий году подачи заявительной документации на предоставление субсидии, считаются сведения, содержащиеся в разделе 2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Единой формы «Сведения для ведения индивидуального (персонифицированного) учета и сведения о начисленных страховых взносах на обязательное</w:t>
      </w:r>
      <w:proofErr w:type="gramEnd"/>
      <w:r w:rsidRPr="006940B8">
        <w:rPr>
          <w:rFonts w:ascii="Times New Roman" w:hAnsi="Times New Roman" w:cs="Times New Roman"/>
          <w:sz w:val="26"/>
          <w:szCs w:val="26"/>
        </w:rPr>
        <w:t xml:space="preserve"> социальное страхование от несчастных случаев на производстве и профессиональных заболеваний (ЕФС-1)» (с приложением титульного листа), действующие на конец года, предшествующего дате подачи заявительной документации на предоставление субсидии.</w:t>
      </w:r>
    </w:p>
    <w:p w:rsidR="00793326" w:rsidRPr="006940B8" w:rsidRDefault="00BD478E" w:rsidP="00793326">
      <w:pPr>
        <w:pStyle w:val="a3"/>
        <w:numPr>
          <w:ilvl w:val="1"/>
          <w:numId w:val="23"/>
        </w:numPr>
        <w:tabs>
          <w:tab w:val="left" w:pos="993"/>
        </w:tabs>
        <w:spacing w:after="0"/>
        <w:ind w:left="0" w:firstLine="709"/>
        <w:jc w:val="both"/>
        <w:rPr>
          <w:rFonts w:ascii="Times New Roman" w:hAnsi="Times New Roman" w:cs="Times New Roman"/>
          <w:sz w:val="26"/>
          <w:szCs w:val="26"/>
        </w:rPr>
      </w:pPr>
      <w:r w:rsidRPr="006940B8">
        <w:rPr>
          <w:rFonts w:ascii="Times New Roman" w:hAnsi="Times New Roman" w:cs="Times New Roman"/>
          <w:sz w:val="26"/>
          <w:szCs w:val="26"/>
        </w:rPr>
        <w:t>Оценка предложений участника конкурсного отбора по критерию «</w:t>
      </w:r>
      <w:r w:rsidRPr="006940B8">
        <w:rPr>
          <w:rFonts w:ascii="Times New Roman" w:hAnsi="Times New Roman" w:cs="Times New Roman"/>
          <w:b/>
          <w:sz w:val="26"/>
          <w:szCs w:val="26"/>
        </w:rPr>
        <w:t>Наличие статуса резидента территории опережающего развития «Саров»</w:t>
      </w:r>
      <w:r w:rsidR="00793326" w:rsidRPr="006940B8">
        <w:rPr>
          <w:rFonts w:ascii="Times New Roman" w:hAnsi="Times New Roman" w:cs="Times New Roman"/>
          <w:sz w:val="26"/>
          <w:szCs w:val="26"/>
        </w:rPr>
        <w:t>»</w:t>
      </w:r>
      <w:r w:rsidR="00A55D96" w:rsidRPr="006940B8">
        <w:rPr>
          <w:rFonts w:ascii="Times New Roman" w:hAnsi="Times New Roman" w:cs="Times New Roman"/>
          <w:sz w:val="26"/>
          <w:szCs w:val="26"/>
        </w:rPr>
        <w:t xml:space="preserve"> осуществляется на основе информации из Реестра резидентов ТОР на сайте </w:t>
      </w:r>
      <w:hyperlink r:id="rId40" w:history="1">
        <w:r w:rsidR="00A55D96" w:rsidRPr="006940B8">
          <w:rPr>
            <w:rStyle w:val="afc"/>
            <w:rFonts w:ascii="Times New Roman" w:hAnsi="Times New Roman" w:cs="Times New Roman"/>
            <w:color w:val="auto"/>
            <w:sz w:val="26"/>
            <w:szCs w:val="26"/>
          </w:rPr>
          <w:t>https://atomtor.ru/residents/registry/</w:t>
        </w:r>
      </w:hyperlink>
      <w:r w:rsidR="00793326" w:rsidRPr="006940B8">
        <w:rPr>
          <w:rFonts w:ascii="Times New Roman" w:hAnsi="Times New Roman" w:cs="Times New Roman"/>
          <w:sz w:val="26"/>
          <w:szCs w:val="26"/>
        </w:rPr>
        <w:t>.</w:t>
      </w:r>
    </w:p>
    <w:p w:rsidR="00BD478E" w:rsidRPr="006940B8" w:rsidRDefault="00BD478E" w:rsidP="00BD478E">
      <w:pPr>
        <w:pStyle w:val="a3"/>
        <w:numPr>
          <w:ilvl w:val="1"/>
          <w:numId w:val="23"/>
        </w:numPr>
        <w:tabs>
          <w:tab w:val="left" w:pos="993"/>
        </w:tabs>
        <w:spacing w:after="0"/>
        <w:ind w:left="0" w:firstLine="709"/>
        <w:jc w:val="both"/>
        <w:rPr>
          <w:rFonts w:ascii="Times New Roman" w:eastAsia="Calibri" w:hAnsi="Times New Roman" w:cs="Times New Roman"/>
          <w:sz w:val="26"/>
          <w:szCs w:val="26"/>
        </w:rPr>
      </w:pPr>
      <w:r w:rsidRPr="006940B8">
        <w:rPr>
          <w:rFonts w:ascii="Times New Roman" w:hAnsi="Times New Roman" w:cs="Times New Roman"/>
          <w:sz w:val="26"/>
          <w:szCs w:val="26"/>
        </w:rPr>
        <w:t>Оценка предложений участника конкурсного отбора по критерию «</w:t>
      </w:r>
      <w:r w:rsidRPr="006940B8">
        <w:rPr>
          <w:rFonts w:ascii="Times New Roman" w:hAnsi="Times New Roman" w:cs="Times New Roman"/>
          <w:b/>
          <w:sz w:val="26"/>
          <w:szCs w:val="26"/>
        </w:rPr>
        <w:t xml:space="preserve">Наличие диплома победителя городского </w:t>
      </w:r>
      <w:r w:rsidRPr="006940B8">
        <w:rPr>
          <w:rFonts w:ascii="Times New Roman" w:eastAsia="Calibri" w:hAnsi="Times New Roman" w:cs="Times New Roman"/>
          <w:b/>
          <w:sz w:val="26"/>
          <w:szCs w:val="26"/>
        </w:rPr>
        <w:t>конкурс</w:t>
      </w:r>
      <w:r w:rsidRPr="006940B8">
        <w:rPr>
          <w:rFonts w:ascii="Times New Roman" w:hAnsi="Times New Roman" w:cs="Times New Roman"/>
          <w:b/>
          <w:sz w:val="26"/>
          <w:szCs w:val="26"/>
        </w:rPr>
        <w:t>а</w:t>
      </w:r>
      <w:r w:rsidRPr="006940B8">
        <w:rPr>
          <w:rFonts w:ascii="Times New Roman" w:eastAsia="Calibri" w:hAnsi="Times New Roman" w:cs="Times New Roman"/>
          <w:b/>
          <w:sz w:val="26"/>
          <w:szCs w:val="26"/>
        </w:rPr>
        <w:t xml:space="preserve"> «Лучший предприниматель»</w:t>
      </w:r>
      <w:r w:rsidRPr="006940B8">
        <w:rPr>
          <w:rFonts w:ascii="Times New Roman" w:hAnsi="Times New Roman" w:cs="Times New Roman"/>
          <w:sz w:val="26"/>
          <w:szCs w:val="26"/>
        </w:rPr>
        <w:t xml:space="preserve">» </w:t>
      </w:r>
      <w:r w:rsidR="00A542CA" w:rsidRPr="006940B8">
        <w:rPr>
          <w:rFonts w:ascii="Times New Roman" w:hAnsi="Times New Roman" w:cs="Times New Roman"/>
          <w:sz w:val="26"/>
          <w:szCs w:val="26"/>
        </w:rPr>
        <w:t xml:space="preserve">осуществляется на основе включенных в состав </w:t>
      </w:r>
      <w:proofErr w:type="gramStart"/>
      <w:r w:rsidR="00A542CA" w:rsidRPr="006940B8">
        <w:rPr>
          <w:rFonts w:ascii="Times New Roman" w:hAnsi="Times New Roman" w:cs="Times New Roman"/>
          <w:sz w:val="26"/>
          <w:szCs w:val="26"/>
        </w:rPr>
        <w:t xml:space="preserve">предложения участника конкурсного отбора </w:t>
      </w:r>
      <w:r w:rsidRPr="006940B8">
        <w:rPr>
          <w:rFonts w:ascii="Times New Roman" w:eastAsia="Calibri" w:hAnsi="Times New Roman" w:cs="Times New Roman"/>
          <w:sz w:val="26"/>
          <w:szCs w:val="26"/>
        </w:rPr>
        <w:t xml:space="preserve">диплома </w:t>
      </w:r>
      <w:r w:rsidRPr="006940B8">
        <w:rPr>
          <w:rFonts w:ascii="Times New Roman" w:hAnsi="Times New Roman" w:cs="Times New Roman"/>
          <w:sz w:val="26"/>
          <w:szCs w:val="26"/>
        </w:rPr>
        <w:t>победителя городского</w:t>
      </w:r>
      <w:proofErr w:type="gramEnd"/>
      <w:r w:rsidRPr="006940B8">
        <w:rPr>
          <w:rFonts w:ascii="Times New Roman" w:hAnsi="Times New Roman" w:cs="Times New Roman"/>
          <w:sz w:val="26"/>
          <w:szCs w:val="26"/>
        </w:rPr>
        <w:t xml:space="preserve"> </w:t>
      </w:r>
      <w:r w:rsidRPr="006940B8">
        <w:rPr>
          <w:rFonts w:ascii="Times New Roman" w:eastAsia="Calibri" w:hAnsi="Times New Roman" w:cs="Times New Roman"/>
          <w:sz w:val="26"/>
          <w:szCs w:val="26"/>
        </w:rPr>
        <w:t>конкурс</w:t>
      </w:r>
      <w:r w:rsidRPr="006940B8">
        <w:rPr>
          <w:rFonts w:ascii="Times New Roman" w:hAnsi="Times New Roman" w:cs="Times New Roman"/>
          <w:sz w:val="26"/>
          <w:szCs w:val="26"/>
        </w:rPr>
        <w:t>а</w:t>
      </w:r>
      <w:r w:rsidRPr="006940B8">
        <w:rPr>
          <w:rFonts w:ascii="Times New Roman" w:eastAsia="Calibri" w:hAnsi="Times New Roman" w:cs="Times New Roman"/>
          <w:sz w:val="26"/>
          <w:szCs w:val="26"/>
        </w:rPr>
        <w:t xml:space="preserve"> «Лучший предприниматель», проводимого МБУ «Центр поддержки предпринимателей» г.</w:t>
      </w:r>
      <w:r w:rsidR="00A542CA" w:rsidRPr="006940B8">
        <w:rPr>
          <w:rFonts w:ascii="Times New Roman" w:eastAsia="Calibri" w:hAnsi="Times New Roman" w:cs="Times New Roman"/>
          <w:sz w:val="26"/>
          <w:szCs w:val="26"/>
        </w:rPr>
        <w:t> </w:t>
      </w:r>
      <w:r w:rsidRPr="006940B8">
        <w:rPr>
          <w:rFonts w:ascii="Times New Roman" w:eastAsia="Calibri" w:hAnsi="Times New Roman" w:cs="Times New Roman"/>
          <w:sz w:val="26"/>
          <w:szCs w:val="26"/>
        </w:rPr>
        <w:t xml:space="preserve">Сарова, выданного участнику конкурсного отбора </w:t>
      </w:r>
      <w:r w:rsidRPr="006940B8">
        <w:rPr>
          <w:rFonts w:ascii="Times New Roman" w:hAnsi="Times New Roman" w:cs="Times New Roman"/>
          <w:sz w:val="26"/>
          <w:szCs w:val="26"/>
        </w:rPr>
        <w:t>в текущем году подачи заявления о предоставлении субсидии</w:t>
      </w:r>
      <w:r w:rsidR="00A542CA" w:rsidRPr="006940B8">
        <w:rPr>
          <w:rFonts w:ascii="Times New Roman" w:eastAsia="Calibri" w:hAnsi="Times New Roman" w:cs="Times New Roman"/>
          <w:sz w:val="26"/>
          <w:szCs w:val="26"/>
        </w:rPr>
        <w:t>.</w:t>
      </w:r>
    </w:p>
    <w:p w:rsidR="00BD478E" w:rsidRPr="006940B8" w:rsidRDefault="00BD478E" w:rsidP="00BD478E">
      <w:pPr>
        <w:pStyle w:val="a3"/>
        <w:numPr>
          <w:ilvl w:val="1"/>
          <w:numId w:val="23"/>
        </w:numPr>
        <w:tabs>
          <w:tab w:val="left" w:pos="993"/>
        </w:tabs>
        <w:spacing w:before="240" w:after="0"/>
        <w:ind w:left="0" w:firstLine="709"/>
        <w:jc w:val="both"/>
        <w:rPr>
          <w:rFonts w:ascii="Times New Roman" w:hAnsi="Times New Roman" w:cs="Times New Roman"/>
          <w:sz w:val="26"/>
          <w:szCs w:val="26"/>
        </w:rPr>
      </w:pPr>
      <w:r w:rsidRPr="006940B8">
        <w:rPr>
          <w:rFonts w:ascii="Times New Roman" w:hAnsi="Times New Roman" w:cs="Times New Roman"/>
          <w:sz w:val="26"/>
          <w:szCs w:val="26"/>
        </w:rPr>
        <w:lastRenderedPageBreak/>
        <w:t>Оценка предложений участника конкурсного отбора по критерию «</w:t>
      </w:r>
      <w:r w:rsidRPr="006940B8">
        <w:rPr>
          <w:rFonts w:ascii="Times New Roman" w:hAnsi="Times New Roman" w:cs="Times New Roman"/>
          <w:b/>
          <w:sz w:val="26"/>
          <w:szCs w:val="26"/>
        </w:rPr>
        <w:t xml:space="preserve">Участник конкурсного отбора относится к субъектам МСП, оказывающим материальную помощь </w:t>
      </w:r>
      <w:proofErr w:type="spellStart"/>
      <w:r w:rsidRPr="006940B8">
        <w:rPr>
          <w:rFonts w:ascii="Times New Roman" w:hAnsi="Times New Roman" w:cs="Times New Roman"/>
          <w:b/>
          <w:sz w:val="26"/>
          <w:szCs w:val="26"/>
        </w:rPr>
        <w:t>СВОим</w:t>
      </w:r>
      <w:proofErr w:type="spellEnd"/>
      <w:r w:rsidRPr="006940B8">
        <w:rPr>
          <w:rFonts w:ascii="Times New Roman" w:hAnsi="Times New Roman" w:cs="Times New Roman"/>
          <w:sz w:val="26"/>
          <w:szCs w:val="26"/>
        </w:rPr>
        <w:t>» осуществляется на основе включенных в состав предложения следующих документов:</w:t>
      </w:r>
    </w:p>
    <w:p w:rsidR="00BD478E" w:rsidRPr="006940B8" w:rsidRDefault="00BD478E" w:rsidP="00BD478E">
      <w:pPr>
        <w:tabs>
          <w:tab w:val="left" w:pos="993"/>
        </w:tabs>
        <w:spacing w:after="0"/>
        <w:ind w:firstLine="709"/>
        <w:jc w:val="both"/>
        <w:rPr>
          <w:rFonts w:ascii="Times New Roman" w:hAnsi="Times New Roman" w:cs="Times New Roman"/>
          <w:sz w:val="26"/>
          <w:szCs w:val="26"/>
        </w:rPr>
      </w:pPr>
      <w:proofErr w:type="gramStart"/>
      <w:r w:rsidRPr="006940B8">
        <w:rPr>
          <w:rFonts w:ascii="Times New Roman" w:hAnsi="Times New Roman" w:cs="Times New Roman"/>
          <w:sz w:val="26"/>
          <w:szCs w:val="26"/>
        </w:rPr>
        <w:t>– приказ (распоряжени</w:t>
      </w:r>
      <w:r w:rsidR="00B27D5B" w:rsidRPr="006940B8">
        <w:rPr>
          <w:rFonts w:ascii="Times New Roman" w:hAnsi="Times New Roman" w:cs="Times New Roman"/>
          <w:sz w:val="26"/>
          <w:szCs w:val="26"/>
        </w:rPr>
        <w:t>е</w:t>
      </w:r>
      <w:r w:rsidRPr="006940B8">
        <w:rPr>
          <w:rFonts w:ascii="Times New Roman" w:hAnsi="Times New Roman" w:cs="Times New Roman"/>
          <w:sz w:val="26"/>
          <w:szCs w:val="26"/>
        </w:rPr>
        <w:t>) о приеме на работу работника, заключившего контракт о прохождении военной службы в соответствии с пунктом 7 статьи 38 Федерального закона от 28.03.1998 № 53-ФЗ «О воинской обязанности и военной службе» либо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сведени</w:t>
      </w:r>
      <w:r w:rsidR="00B27D5B" w:rsidRPr="006940B8">
        <w:rPr>
          <w:rFonts w:ascii="Times New Roman" w:hAnsi="Times New Roman" w:cs="Times New Roman"/>
          <w:sz w:val="26"/>
          <w:szCs w:val="26"/>
        </w:rPr>
        <w:t>я</w:t>
      </w:r>
      <w:r w:rsidRPr="006940B8">
        <w:rPr>
          <w:rFonts w:ascii="Times New Roman" w:hAnsi="Times New Roman" w:cs="Times New Roman"/>
          <w:sz w:val="26"/>
          <w:szCs w:val="26"/>
        </w:rPr>
        <w:t xml:space="preserve"> о трудовой (иной) деятельности, страховом</w:t>
      </w:r>
      <w:proofErr w:type="gramEnd"/>
      <w:r w:rsidRPr="006940B8">
        <w:rPr>
          <w:rFonts w:ascii="Times New Roman" w:hAnsi="Times New Roman" w:cs="Times New Roman"/>
          <w:sz w:val="26"/>
          <w:szCs w:val="26"/>
        </w:rPr>
        <w:t xml:space="preserve"> </w:t>
      </w:r>
      <w:proofErr w:type="gramStart"/>
      <w:r w:rsidRPr="006940B8">
        <w:rPr>
          <w:rFonts w:ascii="Times New Roman" w:hAnsi="Times New Roman" w:cs="Times New Roman"/>
          <w:sz w:val="26"/>
          <w:szCs w:val="26"/>
        </w:rPr>
        <w:t>стаже</w:t>
      </w:r>
      <w:proofErr w:type="gramEnd"/>
      <w:r w:rsidRPr="006940B8">
        <w:rPr>
          <w:rFonts w:ascii="Times New Roman" w:hAnsi="Times New Roman" w:cs="Times New Roman"/>
          <w:sz w:val="26"/>
          <w:szCs w:val="26"/>
        </w:rPr>
        <w:t>, заработной плате зарегистрированного лица (ЗЛ) формы ЕФС-1, подтверждающ</w:t>
      </w:r>
      <w:r w:rsidR="00B27D5B" w:rsidRPr="006940B8">
        <w:rPr>
          <w:rFonts w:ascii="Times New Roman" w:hAnsi="Times New Roman" w:cs="Times New Roman"/>
          <w:sz w:val="26"/>
          <w:szCs w:val="26"/>
        </w:rPr>
        <w:t>ие</w:t>
      </w:r>
      <w:r w:rsidRPr="006940B8">
        <w:rPr>
          <w:rFonts w:ascii="Times New Roman" w:hAnsi="Times New Roman" w:cs="Times New Roman"/>
          <w:sz w:val="26"/>
          <w:szCs w:val="26"/>
        </w:rPr>
        <w:t xml:space="preserve"> прием работника на работу; </w:t>
      </w:r>
    </w:p>
    <w:p w:rsidR="00BD478E" w:rsidRPr="006940B8" w:rsidRDefault="00BD478E" w:rsidP="00BD478E">
      <w:pPr>
        <w:tabs>
          <w:tab w:val="left" w:pos="993"/>
        </w:tabs>
        <w:spacing w:after="0"/>
        <w:ind w:firstLine="709"/>
        <w:jc w:val="both"/>
        <w:rPr>
          <w:rFonts w:ascii="Times New Roman" w:hAnsi="Times New Roman" w:cs="Times New Roman"/>
          <w:sz w:val="26"/>
          <w:szCs w:val="26"/>
        </w:rPr>
      </w:pPr>
      <w:proofErr w:type="gramStart"/>
      <w:r w:rsidRPr="006940B8">
        <w:rPr>
          <w:rFonts w:ascii="Times New Roman" w:hAnsi="Times New Roman" w:cs="Times New Roman"/>
          <w:sz w:val="26"/>
          <w:szCs w:val="26"/>
        </w:rPr>
        <w:t xml:space="preserve">– приказ работодателя (субъекта МСП, оказывающего материальную помощь </w:t>
      </w:r>
      <w:proofErr w:type="spellStart"/>
      <w:r w:rsidRPr="006940B8">
        <w:rPr>
          <w:rFonts w:ascii="Times New Roman" w:hAnsi="Times New Roman" w:cs="Times New Roman"/>
          <w:sz w:val="26"/>
          <w:szCs w:val="26"/>
        </w:rPr>
        <w:t>СВОим</w:t>
      </w:r>
      <w:proofErr w:type="spellEnd"/>
      <w:r w:rsidRPr="006940B8">
        <w:rPr>
          <w:rFonts w:ascii="Times New Roman" w:hAnsi="Times New Roman" w:cs="Times New Roman"/>
          <w:sz w:val="26"/>
          <w:szCs w:val="26"/>
        </w:rPr>
        <w:t>) о приостановлении действия трудового договора с приложением повестки о призыве на военную службу по мобилизации или уведомления федерального органа исполнительной власти о заключении с работником контракта о прохождении военной службы в соответствии с пунктом 7 статьи 38 Федерального закона от 28.03.1998 № 53-ФЗ «О воинской обязанности и военной службе» или контракта о добровольном</w:t>
      </w:r>
      <w:proofErr w:type="gramEnd"/>
      <w:r w:rsidRPr="006940B8">
        <w:rPr>
          <w:rFonts w:ascii="Times New Roman" w:hAnsi="Times New Roman" w:cs="Times New Roman"/>
          <w:sz w:val="26"/>
          <w:szCs w:val="26"/>
        </w:rPr>
        <w:t xml:space="preserve"> </w:t>
      </w:r>
      <w:proofErr w:type="gramStart"/>
      <w:r w:rsidRPr="006940B8">
        <w:rPr>
          <w:rFonts w:ascii="Times New Roman" w:hAnsi="Times New Roman" w:cs="Times New Roman"/>
          <w:sz w:val="26"/>
          <w:szCs w:val="26"/>
        </w:rPr>
        <w:t>содействии в выполнении задач, возложенных на Вооруженные Силы Российской Федерации или войска национальной гвардии Российской Федерации, а также сведени</w:t>
      </w:r>
      <w:r w:rsidR="00743DA3" w:rsidRPr="006940B8">
        <w:rPr>
          <w:rFonts w:ascii="Times New Roman" w:hAnsi="Times New Roman" w:cs="Times New Roman"/>
          <w:sz w:val="26"/>
          <w:szCs w:val="26"/>
        </w:rPr>
        <w:t>я</w:t>
      </w:r>
      <w:r w:rsidRPr="006940B8">
        <w:rPr>
          <w:rFonts w:ascii="Times New Roman" w:hAnsi="Times New Roman" w:cs="Times New Roman"/>
          <w:sz w:val="26"/>
          <w:szCs w:val="26"/>
        </w:rPr>
        <w:t xml:space="preserve"> о трудовой (иной) деятельности, страховом стаже, заработной плате зарегистрированного лица (ЗЛ) формы ЕФС-1, подтверждающ</w:t>
      </w:r>
      <w:r w:rsidR="00743DA3" w:rsidRPr="006940B8">
        <w:rPr>
          <w:rFonts w:ascii="Times New Roman" w:hAnsi="Times New Roman" w:cs="Times New Roman"/>
          <w:sz w:val="26"/>
          <w:szCs w:val="26"/>
        </w:rPr>
        <w:t>ие</w:t>
      </w:r>
      <w:r w:rsidRPr="006940B8">
        <w:rPr>
          <w:rFonts w:ascii="Times New Roman" w:hAnsi="Times New Roman" w:cs="Times New Roman"/>
          <w:sz w:val="26"/>
          <w:szCs w:val="26"/>
        </w:rPr>
        <w:t xml:space="preserve"> приостановление действия трудового договора; </w:t>
      </w:r>
      <w:proofErr w:type="gramEnd"/>
    </w:p>
    <w:p w:rsidR="00BD478E" w:rsidRPr="006940B8" w:rsidRDefault="00BD478E" w:rsidP="00BD478E">
      <w:pPr>
        <w:tabs>
          <w:tab w:val="left" w:pos="993"/>
        </w:tabs>
        <w:spacing w:after="0"/>
        <w:ind w:firstLine="709"/>
        <w:jc w:val="both"/>
        <w:rPr>
          <w:rFonts w:ascii="Times New Roman" w:hAnsi="Times New Roman" w:cs="Times New Roman"/>
          <w:sz w:val="26"/>
          <w:szCs w:val="26"/>
        </w:rPr>
      </w:pPr>
      <w:r w:rsidRPr="006940B8">
        <w:rPr>
          <w:rFonts w:ascii="Times New Roman" w:hAnsi="Times New Roman" w:cs="Times New Roman"/>
          <w:sz w:val="26"/>
          <w:szCs w:val="26"/>
        </w:rPr>
        <w:t>– платежн</w:t>
      </w:r>
      <w:r w:rsidR="002D08BB" w:rsidRPr="006940B8">
        <w:rPr>
          <w:rFonts w:ascii="Times New Roman" w:hAnsi="Times New Roman" w:cs="Times New Roman"/>
          <w:sz w:val="26"/>
          <w:szCs w:val="26"/>
        </w:rPr>
        <w:t>ый документ</w:t>
      </w:r>
      <w:r w:rsidRPr="006940B8">
        <w:rPr>
          <w:rFonts w:ascii="Times New Roman" w:hAnsi="Times New Roman" w:cs="Times New Roman"/>
          <w:sz w:val="26"/>
          <w:szCs w:val="26"/>
        </w:rPr>
        <w:t xml:space="preserve"> о выплате работнику после приостановления с ним трудового договора в порядке ст. 351.7 ТК РФ единовременной материальной помощи в размере 100 тысяч рублей; </w:t>
      </w:r>
    </w:p>
    <w:p w:rsidR="00BD478E" w:rsidRPr="006940B8" w:rsidRDefault="00BD478E" w:rsidP="00BD478E">
      <w:pPr>
        <w:tabs>
          <w:tab w:val="left" w:pos="993"/>
        </w:tabs>
        <w:spacing w:after="0"/>
        <w:ind w:firstLine="709"/>
        <w:jc w:val="both"/>
        <w:rPr>
          <w:rFonts w:ascii="Times New Roman" w:hAnsi="Times New Roman" w:cs="Times New Roman"/>
          <w:sz w:val="26"/>
          <w:szCs w:val="26"/>
        </w:rPr>
      </w:pPr>
      <w:r w:rsidRPr="006940B8">
        <w:rPr>
          <w:rFonts w:ascii="Times New Roman" w:hAnsi="Times New Roman" w:cs="Times New Roman"/>
          <w:sz w:val="26"/>
          <w:szCs w:val="26"/>
        </w:rPr>
        <w:t xml:space="preserve">– приказ работодателя (субъекта МСП, оказывающего материальную помощь </w:t>
      </w:r>
      <w:proofErr w:type="spellStart"/>
      <w:r w:rsidRPr="006940B8">
        <w:rPr>
          <w:rFonts w:ascii="Times New Roman" w:hAnsi="Times New Roman" w:cs="Times New Roman"/>
          <w:sz w:val="26"/>
          <w:szCs w:val="26"/>
        </w:rPr>
        <w:t>СВОим</w:t>
      </w:r>
      <w:proofErr w:type="spellEnd"/>
      <w:r w:rsidRPr="006940B8">
        <w:rPr>
          <w:rFonts w:ascii="Times New Roman" w:hAnsi="Times New Roman" w:cs="Times New Roman"/>
          <w:sz w:val="26"/>
          <w:szCs w:val="26"/>
        </w:rPr>
        <w:t xml:space="preserve">) об утверждении работнику, с которым в порядке ст. 351.7 ТК РФ приостановлен трудовой договор, ежемесячных выплат в размере 50 тысяч рублей. </w:t>
      </w:r>
    </w:p>
    <w:p w:rsidR="00BD478E" w:rsidRPr="006940B8" w:rsidRDefault="00BD478E" w:rsidP="00BD478E">
      <w:pPr>
        <w:tabs>
          <w:tab w:val="left" w:pos="993"/>
        </w:tabs>
        <w:spacing w:after="0"/>
        <w:ind w:firstLine="709"/>
        <w:jc w:val="both"/>
        <w:rPr>
          <w:rFonts w:ascii="Times New Roman" w:hAnsi="Times New Roman" w:cs="Times New Roman"/>
          <w:sz w:val="26"/>
          <w:szCs w:val="26"/>
        </w:rPr>
      </w:pPr>
      <w:proofErr w:type="gramStart"/>
      <w:r w:rsidRPr="006940B8">
        <w:rPr>
          <w:rFonts w:ascii="Times New Roman" w:hAnsi="Times New Roman" w:cs="Times New Roman"/>
          <w:sz w:val="26"/>
          <w:szCs w:val="26"/>
        </w:rPr>
        <w:t>– и (или) документ</w:t>
      </w:r>
      <w:r w:rsidR="002D08BB" w:rsidRPr="006940B8">
        <w:rPr>
          <w:rFonts w:ascii="Times New Roman" w:hAnsi="Times New Roman" w:cs="Times New Roman"/>
          <w:sz w:val="26"/>
          <w:szCs w:val="26"/>
        </w:rPr>
        <w:t>ы</w:t>
      </w:r>
      <w:r w:rsidRPr="006940B8">
        <w:rPr>
          <w:rFonts w:ascii="Times New Roman" w:hAnsi="Times New Roman" w:cs="Times New Roman"/>
          <w:sz w:val="26"/>
          <w:szCs w:val="26"/>
        </w:rPr>
        <w:t>, подтверждающи</w:t>
      </w:r>
      <w:r w:rsidR="002D08BB" w:rsidRPr="006940B8">
        <w:rPr>
          <w:rFonts w:ascii="Times New Roman" w:hAnsi="Times New Roman" w:cs="Times New Roman"/>
          <w:sz w:val="26"/>
          <w:szCs w:val="26"/>
        </w:rPr>
        <w:t>е</w:t>
      </w:r>
      <w:r w:rsidRPr="006940B8">
        <w:rPr>
          <w:rFonts w:ascii="Times New Roman" w:hAnsi="Times New Roman" w:cs="Times New Roman"/>
          <w:sz w:val="26"/>
          <w:szCs w:val="26"/>
        </w:rPr>
        <w:t xml:space="preserve"> оказание помощи (пожертвование (дарение) вещей, денежных средств) через АНО «Дом народного единства» в целях поддержки граждан Российской Федерации, призванных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или заключивших контракт о добровольном содействии в выполнении задач, возложенных на Вооруженные Силы Российской Федерации</w:t>
      </w:r>
      <w:proofErr w:type="gramEnd"/>
      <w:r w:rsidRPr="006940B8">
        <w:rPr>
          <w:rFonts w:ascii="Times New Roman" w:hAnsi="Times New Roman" w:cs="Times New Roman"/>
          <w:sz w:val="26"/>
          <w:szCs w:val="26"/>
        </w:rPr>
        <w:t xml:space="preserve"> </w:t>
      </w:r>
      <w:proofErr w:type="gramStart"/>
      <w:r w:rsidRPr="006940B8">
        <w:rPr>
          <w:rFonts w:ascii="Times New Roman" w:hAnsi="Times New Roman" w:cs="Times New Roman"/>
          <w:sz w:val="26"/>
          <w:szCs w:val="26"/>
        </w:rPr>
        <w:t>или войска национальной гвардии Российской Федерации в ходе проведения специальной военной операции по демилитаризации и денацификации Украины (далее – СВО), или заключивших контракт с Министерством обороны Российской Федерации на прохождение военной службы в целях участия в СВО через пункт отбора на военную службу по контракту Нижегородской области, а также принимающих участие в СВО военнослужащих, проходящих военную службу по контракту, и сотрудников</w:t>
      </w:r>
      <w:proofErr w:type="gramEnd"/>
      <w:r w:rsidRPr="006940B8">
        <w:rPr>
          <w:rFonts w:ascii="Times New Roman" w:hAnsi="Times New Roman" w:cs="Times New Roman"/>
          <w:sz w:val="26"/>
          <w:szCs w:val="26"/>
        </w:rPr>
        <w:t xml:space="preserve"> </w:t>
      </w:r>
      <w:r w:rsidRPr="006940B8">
        <w:rPr>
          <w:rFonts w:ascii="Times New Roman" w:hAnsi="Times New Roman" w:cs="Times New Roman"/>
          <w:sz w:val="26"/>
          <w:szCs w:val="26"/>
        </w:rPr>
        <w:lastRenderedPageBreak/>
        <w:t>(военнослужащих) войск национальной гвардии Российской Федерации, и членов их семей.</w:t>
      </w:r>
    </w:p>
    <w:p w:rsidR="007756AD" w:rsidRPr="00725540" w:rsidRDefault="00BD478E" w:rsidP="00BD478E">
      <w:pPr>
        <w:tabs>
          <w:tab w:val="left" w:pos="993"/>
        </w:tabs>
        <w:spacing w:after="0"/>
        <w:ind w:firstLine="709"/>
        <w:jc w:val="both"/>
        <w:rPr>
          <w:rFonts w:ascii="Times New Roman" w:eastAsia="Times New Roman" w:hAnsi="Times New Roman" w:cs="Times New Roman"/>
          <w:sz w:val="26"/>
          <w:szCs w:val="26"/>
        </w:rPr>
      </w:pPr>
      <w:r w:rsidRPr="006940B8">
        <w:rPr>
          <w:rFonts w:ascii="Times New Roman" w:hAnsi="Times New Roman" w:cs="Times New Roman"/>
          <w:sz w:val="26"/>
          <w:szCs w:val="26"/>
        </w:rPr>
        <w:t xml:space="preserve">Оценка предложения участника конкурсного отбора по критерию осуществляется однократно по каждому случаю оказания помощи </w:t>
      </w:r>
      <w:proofErr w:type="spellStart"/>
      <w:r w:rsidRPr="006940B8">
        <w:rPr>
          <w:rFonts w:ascii="Times New Roman" w:hAnsi="Times New Roman" w:cs="Times New Roman"/>
          <w:sz w:val="26"/>
          <w:szCs w:val="26"/>
        </w:rPr>
        <w:t>СВОим</w:t>
      </w:r>
      <w:proofErr w:type="spellEnd"/>
      <w:r w:rsidRPr="006940B8">
        <w:rPr>
          <w:rFonts w:ascii="Times New Roman" w:hAnsi="Times New Roman" w:cs="Times New Roman"/>
          <w:sz w:val="26"/>
          <w:szCs w:val="26"/>
        </w:rPr>
        <w:t>.</w:t>
      </w:r>
    </w:p>
    <w:p w:rsidR="007756AD" w:rsidRPr="00725540" w:rsidRDefault="007756AD">
      <w:pPr>
        <w:rPr>
          <w:rFonts w:ascii="Times New Roman" w:hAnsi="Times New Roman" w:cs="Times New Roman"/>
          <w:sz w:val="24"/>
          <w:szCs w:val="24"/>
        </w:rPr>
      </w:pPr>
      <w:r w:rsidRPr="00725540">
        <w:rPr>
          <w:rFonts w:ascii="Times New Roman" w:hAnsi="Times New Roman" w:cs="Times New Roman"/>
          <w:sz w:val="24"/>
          <w:szCs w:val="24"/>
        </w:rPr>
        <w:br w:type="page"/>
      </w:r>
    </w:p>
    <w:p w:rsidR="009A1BEE" w:rsidRPr="00725540" w:rsidRDefault="009A1BEE" w:rsidP="009A1BEE">
      <w:pPr>
        <w:tabs>
          <w:tab w:val="left" w:pos="855"/>
          <w:tab w:val="right" w:pos="14572"/>
        </w:tabs>
        <w:autoSpaceDE w:val="0"/>
        <w:autoSpaceDN w:val="0"/>
        <w:adjustRightInd w:val="0"/>
        <w:spacing w:after="0"/>
        <w:ind w:firstLine="709"/>
        <w:jc w:val="right"/>
        <w:outlineLvl w:val="1"/>
        <w:rPr>
          <w:rFonts w:ascii="Times New Roman" w:hAnsi="Times New Roman" w:cs="Times New Roman"/>
          <w:sz w:val="26"/>
          <w:szCs w:val="26"/>
        </w:rPr>
      </w:pPr>
      <w:r w:rsidRPr="00725540">
        <w:rPr>
          <w:rFonts w:ascii="Times New Roman" w:hAnsi="Times New Roman" w:cs="Times New Roman"/>
          <w:sz w:val="26"/>
          <w:szCs w:val="26"/>
        </w:rPr>
        <w:lastRenderedPageBreak/>
        <w:t xml:space="preserve">Приложение </w:t>
      </w:r>
      <w:r w:rsidR="008B5A6C" w:rsidRPr="00725540">
        <w:rPr>
          <w:rFonts w:ascii="Times New Roman" w:hAnsi="Times New Roman" w:cs="Times New Roman"/>
          <w:sz w:val="26"/>
          <w:szCs w:val="26"/>
        </w:rPr>
        <w:t>2</w:t>
      </w:r>
    </w:p>
    <w:tbl>
      <w:tblPr>
        <w:tblW w:w="0" w:type="auto"/>
        <w:tblLook w:val="04A0"/>
      </w:tblPr>
      <w:tblGrid>
        <w:gridCol w:w="2943"/>
        <w:gridCol w:w="6910"/>
      </w:tblGrid>
      <w:tr w:rsidR="009A1BEE" w:rsidRPr="00725540" w:rsidTr="00D140EB">
        <w:tc>
          <w:tcPr>
            <w:tcW w:w="2943" w:type="dxa"/>
          </w:tcPr>
          <w:p w:rsidR="009A1BEE" w:rsidRPr="00725540"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6910" w:type="dxa"/>
          </w:tcPr>
          <w:p w:rsidR="009A1BEE" w:rsidRPr="00725540" w:rsidRDefault="00F86260" w:rsidP="00C909BD">
            <w:pPr>
              <w:tabs>
                <w:tab w:val="left" w:pos="177"/>
                <w:tab w:val="right" w:pos="14572"/>
              </w:tabs>
              <w:autoSpaceDE w:val="0"/>
              <w:autoSpaceDN w:val="0"/>
              <w:adjustRightInd w:val="0"/>
              <w:spacing w:after="0"/>
              <w:jc w:val="right"/>
              <w:outlineLvl w:val="1"/>
              <w:rPr>
                <w:rFonts w:ascii="Times New Roman" w:hAnsi="Times New Roman" w:cs="Times New Roman"/>
                <w:sz w:val="24"/>
                <w:szCs w:val="24"/>
              </w:rPr>
            </w:pPr>
            <w:r w:rsidRPr="00725540">
              <w:rPr>
                <w:rFonts w:ascii="Times New Roman" w:hAnsi="Times New Roman" w:cs="Times New Roman"/>
                <w:sz w:val="24"/>
                <w:szCs w:val="24"/>
              </w:rPr>
              <w:t>к Порядку предоставления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r>
    </w:tbl>
    <w:p w:rsidR="005B4946" w:rsidRPr="00725540" w:rsidRDefault="005B4946" w:rsidP="009A1BEE">
      <w:pPr>
        <w:spacing w:after="0"/>
        <w:ind w:firstLine="709"/>
        <w:rPr>
          <w:rFonts w:ascii="Times New Roman" w:hAnsi="Times New Roman" w:cs="Times New Roman"/>
        </w:rPr>
      </w:pPr>
    </w:p>
    <w:p w:rsidR="007F4569" w:rsidRPr="00725540" w:rsidRDefault="007F4569" w:rsidP="007F4569">
      <w:pPr>
        <w:autoSpaceDE w:val="0"/>
        <w:autoSpaceDN w:val="0"/>
        <w:adjustRightInd w:val="0"/>
        <w:spacing w:after="0"/>
        <w:jc w:val="center"/>
        <w:rPr>
          <w:rFonts w:ascii="Times New Roman" w:hAnsi="Times New Roman" w:cs="Times New Roman"/>
          <w:b/>
          <w:sz w:val="24"/>
          <w:szCs w:val="24"/>
        </w:rPr>
      </w:pPr>
      <w:r w:rsidRPr="00725540">
        <w:rPr>
          <w:rFonts w:ascii="Times New Roman" w:hAnsi="Times New Roman" w:cs="Times New Roman"/>
          <w:b/>
          <w:sz w:val="24"/>
          <w:szCs w:val="24"/>
        </w:rPr>
        <w:t>Информационная справка об участнике отбора</w:t>
      </w:r>
    </w:p>
    <w:p w:rsidR="009A1BEE" w:rsidRPr="00725540" w:rsidRDefault="009A1BEE" w:rsidP="009A1BEE">
      <w:pPr>
        <w:pStyle w:val="ConsPlusNonformat"/>
        <w:jc w:val="both"/>
        <w:rPr>
          <w:rFonts w:ascii="Times New Roman" w:hAnsi="Times New Roman" w:cs="Times New Roman"/>
          <w:sz w:val="24"/>
          <w:szCs w:val="24"/>
        </w:rPr>
      </w:pPr>
    </w:p>
    <w:p w:rsidR="009A1BEE" w:rsidRPr="00725540" w:rsidRDefault="009A1BEE" w:rsidP="009A1BEE">
      <w:pPr>
        <w:spacing w:after="0"/>
        <w:ind w:firstLine="709"/>
        <w:jc w:val="both"/>
        <w:rPr>
          <w:rFonts w:ascii="Times New Roman" w:hAnsi="Times New Roman" w:cs="Times New Roman"/>
          <w:sz w:val="24"/>
          <w:szCs w:val="24"/>
        </w:rPr>
      </w:pPr>
      <w:r w:rsidRPr="00725540">
        <w:rPr>
          <w:rFonts w:ascii="Times New Roman" w:hAnsi="Times New Roman" w:cs="Times New Roman"/>
          <w:sz w:val="24"/>
          <w:szCs w:val="24"/>
        </w:rPr>
        <w:t>Настоящим подтверждаю, что _______________________________________________</w:t>
      </w:r>
    </w:p>
    <w:p w:rsidR="009A1BEE" w:rsidRPr="00725540" w:rsidRDefault="009A1BEE" w:rsidP="005D1248">
      <w:pPr>
        <w:spacing w:after="0"/>
        <w:ind w:left="3828"/>
        <w:jc w:val="center"/>
        <w:rPr>
          <w:rFonts w:ascii="Times New Roman" w:hAnsi="Times New Roman" w:cs="Times New Roman"/>
          <w:sz w:val="20"/>
          <w:szCs w:val="20"/>
        </w:rPr>
      </w:pPr>
      <w:r w:rsidRPr="00725540">
        <w:rPr>
          <w:rFonts w:ascii="Times New Roman" w:hAnsi="Times New Roman" w:cs="Times New Roman"/>
          <w:sz w:val="20"/>
          <w:szCs w:val="20"/>
        </w:rPr>
        <w:t>(организация, индивидуальный предприниматель)</w:t>
      </w:r>
    </w:p>
    <w:p w:rsidR="009A1BEE" w:rsidRPr="00725540" w:rsidRDefault="009A1BEE" w:rsidP="009A1BEE">
      <w:pPr>
        <w:pStyle w:val="consplusnonformat0"/>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 xml:space="preserve">соответствует условиям и требованиям, установленным </w:t>
      </w:r>
      <w:r w:rsidR="0038604D" w:rsidRPr="00725540">
        <w:rPr>
          <w:rFonts w:ascii="Times New Roman" w:hAnsi="Times New Roman" w:cs="Times New Roman"/>
          <w:sz w:val="24"/>
          <w:szCs w:val="24"/>
        </w:rPr>
        <w:t xml:space="preserve">пунктами 2.7, 2.9 </w:t>
      </w:r>
      <w:r w:rsidR="000074B1" w:rsidRPr="00725540">
        <w:rPr>
          <w:rFonts w:ascii="Times New Roman" w:hAnsi="Times New Roman" w:cs="Times New Roman"/>
          <w:sz w:val="24"/>
          <w:szCs w:val="24"/>
        </w:rPr>
        <w:t>Порядка предоставления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r w:rsidRPr="00725540">
        <w:rPr>
          <w:rFonts w:ascii="Times New Roman" w:hAnsi="Times New Roman" w:cs="Times New Roman"/>
          <w:sz w:val="24"/>
          <w:szCs w:val="24"/>
        </w:rPr>
        <w:t xml:space="preserve">, утвержденного постановлением Администрации города Сарова </w:t>
      </w:r>
      <w:r w:rsidR="00BE5A6A" w:rsidRPr="001D0F17">
        <w:rPr>
          <w:rFonts w:ascii="Times New Roman" w:hAnsi="Times New Roman" w:cs="Times New Roman"/>
          <w:sz w:val="24"/>
          <w:szCs w:val="24"/>
        </w:rPr>
        <w:t>от 30.05.2024 № 1214</w:t>
      </w:r>
      <w:r w:rsidRPr="00725540">
        <w:rPr>
          <w:rFonts w:ascii="Times New Roman" w:hAnsi="Times New Roman" w:cs="Times New Roman"/>
          <w:sz w:val="24"/>
          <w:szCs w:val="24"/>
        </w:rPr>
        <w:t>.</w:t>
      </w:r>
    </w:p>
    <w:p w:rsidR="009A1BEE" w:rsidRPr="00725540" w:rsidRDefault="009A1BEE" w:rsidP="0038604D">
      <w:pPr>
        <w:spacing w:after="0"/>
        <w:ind w:firstLine="709"/>
        <w:jc w:val="both"/>
        <w:rPr>
          <w:rFonts w:ascii="Times New Roman" w:hAnsi="Times New Roman" w:cs="Times New Roman"/>
          <w:sz w:val="24"/>
          <w:szCs w:val="24"/>
        </w:rPr>
      </w:pPr>
      <w:r w:rsidRPr="00725540">
        <w:rPr>
          <w:rFonts w:ascii="Times New Roman" w:hAnsi="Times New Roman" w:cs="Times New Roman"/>
          <w:sz w:val="24"/>
          <w:szCs w:val="24"/>
        </w:rPr>
        <w:t>Настоящим _______________________________________________________________</w:t>
      </w:r>
    </w:p>
    <w:p w:rsidR="009A1BEE" w:rsidRPr="00725540" w:rsidRDefault="009A1BEE" w:rsidP="009A1BEE">
      <w:pPr>
        <w:pStyle w:val="consplusnonformat0"/>
        <w:spacing w:line="276" w:lineRule="auto"/>
        <w:ind w:left="2835" w:firstLine="709"/>
        <w:jc w:val="both"/>
        <w:rPr>
          <w:rFonts w:ascii="Times New Roman" w:hAnsi="Times New Roman" w:cs="Times New Roman"/>
        </w:rPr>
      </w:pPr>
      <w:r w:rsidRPr="00725540">
        <w:rPr>
          <w:rFonts w:ascii="Times New Roman" w:hAnsi="Times New Roman" w:cs="Times New Roman"/>
        </w:rPr>
        <w:t>(организация, индивидуальный предприниматель)</w:t>
      </w:r>
    </w:p>
    <w:p w:rsidR="009A1BEE" w:rsidRPr="00725540" w:rsidRDefault="009A1BEE" w:rsidP="009A1BEE">
      <w:pPr>
        <w:pStyle w:val="consplusnonformat0"/>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дает согласие на осуществление Администрацией города Сарова и органами муниципального финансового контроля города Сарова проверок соблюдения условий и порядка предоставления субсидии.</w:t>
      </w:r>
    </w:p>
    <w:p w:rsidR="009A1BEE" w:rsidRPr="00725540" w:rsidRDefault="009A1BEE" w:rsidP="0038604D">
      <w:pPr>
        <w:spacing w:after="0"/>
        <w:ind w:firstLine="709"/>
        <w:jc w:val="both"/>
        <w:rPr>
          <w:rFonts w:ascii="Times New Roman" w:hAnsi="Times New Roman" w:cs="Times New Roman"/>
          <w:sz w:val="24"/>
          <w:szCs w:val="24"/>
        </w:rPr>
      </w:pPr>
      <w:r w:rsidRPr="00725540">
        <w:rPr>
          <w:rFonts w:ascii="Times New Roman" w:hAnsi="Times New Roman" w:cs="Times New Roman"/>
          <w:sz w:val="24"/>
          <w:szCs w:val="24"/>
        </w:rPr>
        <w:t>Настоящим _______________________________________________________________</w:t>
      </w:r>
    </w:p>
    <w:p w:rsidR="009A1BEE" w:rsidRPr="00725540" w:rsidRDefault="009A1BEE" w:rsidP="009A1BEE">
      <w:pPr>
        <w:pStyle w:val="consplusnonformat0"/>
        <w:spacing w:line="276" w:lineRule="auto"/>
        <w:ind w:left="2835" w:firstLine="709"/>
        <w:jc w:val="both"/>
        <w:rPr>
          <w:rFonts w:ascii="Times New Roman" w:hAnsi="Times New Roman" w:cs="Times New Roman"/>
        </w:rPr>
      </w:pPr>
      <w:r w:rsidRPr="00725540">
        <w:rPr>
          <w:rFonts w:ascii="Times New Roman" w:hAnsi="Times New Roman" w:cs="Times New Roman"/>
        </w:rPr>
        <w:t>(организация, индивидуальный предприниматель)</w:t>
      </w:r>
    </w:p>
    <w:p w:rsidR="009A1BEE" w:rsidRPr="00725540" w:rsidRDefault="009A1BEE" w:rsidP="009A1BEE">
      <w:pPr>
        <w:pStyle w:val="consplusnonformat0"/>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гарантирует достоверность представленных сведений и документов.</w:t>
      </w:r>
    </w:p>
    <w:p w:rsidR="009A1BEE" w:rsidRPr="00725540" w:rsidRDefault="009A1BEE" w:rsidP="007653C9">
      <w:pPr>
        <w:pStyle w:val="ConsPlusNonformat"/>
        <w:spacing w:line="276" w:lineRule="auto"/>
        <w:ind w:firstLine="709"/>
        <w:jc w:val="both"/>
        <w:rPr>
          <w:rFonts w:ascii="Times New Roman" w:hAnsi="Times New Roman" w:cs="Times New Roman"/>
          <w:sz w:val="24"/>
          <w:szCs w:val="24"/>
        </w:rPr>
      </w:pPr>
      <w:r w:rsidRPr="00725540">
        <w:rPr>
          <w:rFonts w:ascii="Times New Roman" w:hAnsi="Times New Roman" w:cs="Times New Roman"/>
          <w:sz w:val="24"/>
          <w:szCs w:val="24"/>
        </w:rPr>
        <w:t>Субъект малого и среднего предпринимательства несет предусмотренную действующим законодательством Российской Федерации ответственность за предоставление недостоверных сведений и (или) подложных документов, повлекшее неправомерное получение бюджетных средств.</w:t>
      </w:r>
    </w:p>
    <w:p w:rsidR="009A1BEE" w:rsidRPr="00725540" w:rsidRDefault="009A1BEE" w:rsidP="009A1BEE">
      <w:pPr>
        <w:pStyle w:val="ConsPlusNonformat"/>
        <w:spacing w:line="276" w:lineRule="auto"/>
        <w:ind w:firstLine="709"/>
        <w:jc w:val="both"/>
        <w:rPr>
          <w:rFonts w:ascii="Times New Roman" w:hAnsi="Times New Roman" w:cs="Times New Roman"/>
          <w:sz w:val="24"/>
          <w:szCs w:val="24"/>
        </w:rPr>
      </w:pPr>
      <w:r w:rsidRPr="00725540">
        <w:rPr>
          <w:rFonts w:ascii="Times New Roman" w:hAnsi="Times New Roman" w:cs="Times New Roman"/>
          <w:sz w:val="24"/>
          <w:szCs w:val="24"/>
        </w:rPr>
        <w:t xml:space="preserve">Я уведомлен о том, что </w:t>
      </w:r>
      <w:proofErr w:type="spellStart"/>
      <w:r w:rsidRPr="00725540">
        <w:rPr>
          <w:rFonts w:ascii="Times New Roman" w:hAnsi="Times New Roman" w:cs="Times New Roman"/>
          <w:sz w:val="24"/>
          <w:szCs w:val="24"/>
        </w:rPr>
        <w:t>неподписание</w:t>
      </w:r>
      <w:proofErr w:type="spellEnd"/>
      <w:r w:rsidRPr="00725540">
        <w:rPr>
          <w:rFonts w:ascii="Times New Roman" w:hAnsi="Times New Roman" w:cs="Times New Roman"/>
          <w:sz w:val="24"/>
          <w:szCs w:val="24"/>
        </w:rPr>
        <w:t xml:space="preserve"> мной соглашения о предоставлении субсидии в течение 3 рабочих дней </w:t>
      </w:r>
      <w:proofErr w:type="gramStart"/>
      <w:r w:rsidRPr="00725540">
        <w:rPr>
          <w:rFonts w:ascii="Times New Roman" w:hAnsi="Times New Roman" w:cs="Times New Roman"/>
          <w:sz w:val="24"/>
          <w:szCs w:val="24"/>
        </w:rPr>
        <w:t>с даты издания</w:t>
      </w:r>
      <w:proofErr w:type="gramEnd"/>
      <w:r w:rsidRPr="00725540">
        <w:rPr>
          <w:rFonts w:ascii="Times New Roman" w:hAnsi="Times New Roman" w:cs="Times New Roman"/>
          <w:sz w:val="24"/>
          <w:szCs w:val="24"/>
        </w:rPr>
        <w:t xml:space="preserve"> постановления о предоставлении субсидии по любым, в том числе не зависящим от меня причинам, означает мой односторонний добровольный отказ от получения субсидии.</w:t>
      </w:r>
    </w:p>
    <w:p w:rsidR="009A1BEE" w:rsidRPr="00725540" w:rsidRDefault="009A1BEE" w:rsidP="009A1BEE">
      <w:pPr>
        <w:autoSpaceDE w:val="0"/>
        <w:autoSpaceDN w:val="0"/>
        <w:adjustRightInd w:val="0"/>
        <w:spacing w:after="0"/>
        <w:ind w:firstLine="709"/>
        <w:jc w:val="center"/>
        <w:rPr>
          <w:rFonts w:ascii="Times New Roman" w:hAnsi="Times New Roman" w:cs="Times New Roman"/>
          <w:sz w:val="24"/>
          <w:szCs w:val="24"/>
        </w:rPr>
      </w:pPr>
    </w:p>
    <w:p w:rsidR="009A1BEE" w:rsidRPr="00725540" w:rsidRDefault="007653C9" w:rsidP="009A1BEE">
      <w:pPr>
        <w:autoSpaceDE w:val="0"/>
        <w:autoSpaceDN w:val="0"/>
        <w:adjustRightInd w:val="0"/>
        <w:spacing w:after="0"/>
        <w:jc w:val="center"/>
        <w:rPr>
          <w:rFonts w:ascii="Times New Roman" w:hAnsi="Times New Roman" w:cs="Times New Roman"/>
          <w:b/>
          <w:sz w:val="24"/>
          <w:szCs w:val="24"/>
        </w:rPr>
      </w:pPr>
      <w:r w:rsidRPr="00725540">
        <w:rPr>
          <w:rFonts w:ascii="Times New Roman" w:hAnsi="Times New Roman" w:cs="Times New Roman"/>
          <w:b/>
          <w:sz w:val="24"/>
          <w:szCs w:val="24"/>
        </w:rPr>
        <w:t>1. </w:t>
      </w:r>
      <w:r w:rsidR="009A1BEE" w:rsidRPr="00725540">
        <w:rPr>
          <w:rFonts w:ascii="Times New Roman" w:hAnsi="Times New Roman" w:cs="Times New Roman"/>
          <w:b/>
          <w:sz w:val="24"/>
          <w:szCs w:val="24"/>
        </w:rPr>
        <w:t>Информация об организации (индивидуальном предпринимателе)</w:t>
      </w:r>
    </w:p>
    <w:p w:rsidR="009A1BEE" w:rsidRPr="00725540" w:rsidRDefault="009A1BEE" w:rsidP="009A1BEE">
      <w:pPr>
        <w:autoSpaceDE w:val="0"/>
        <w:autoSpaceDN w:val="0"/>
        <w:adjustRightInd w:val="0"/>
        <w:spacing w:after="0" w:line="240" w:lineRule="auto"/>
        <w:ind w:firstLine="709"/>
        <w:jc w:val="right"/>
        <w:rPr>
          <w:rFonts w:ascii="Times New Roman" w:hAnsi="Times New Roman" w:cs="Times New Roman"/>
          <w:sz w:val="24"/>
          <w:szCs w:val="24"/>
        </w:rPr>
      </w:pPr>
      <w:r w:rsidRPr="00725540">
        <w:rPr>
          <w:rFonts w:ascii="Times New Roman" w:hAnsi="Times New Roman" w:cs="Times New Roman"/>
          <w:sz w:val="24"/>
          <w:szCs w:val="24"/>
        </w:rPr>
        <w:t>Таблица 1</w:t>
      </w:r>
      <w:r w:rsidR="00F2131D" w:rsidRPr="00725540">
        <w:rPr>
          <w:rFonts w:ascii="Times New Roman" w:hAnsi="Times New Roman" w:cs="Times New Roman"/>
          <w:sz w:val="24"/>
          <w:szCs w:val="24"/>
        </w:rPr>
        <w:t>.1</w:t>
      </w:r>
    </w:p>
    <w:tbl>
      <w:tblPr>
        <w:tblW w:w="49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5"/>
        <w:gridCol w:w="4565"/>
        <w:gridCol w:w="4755"/>
      </w:tblGrid>
      <w:tr w:rsidR="009A1BEE" w:rsidRPr="00725540" w:rsidTr="005B4946">
        <w:tc>
          <w:tcPr>
            <w:tcW w:w="257" w:type="pct"/>
          </w:tcPr>
          <w:p w:rsidR="009A1BEE" w:rsidRPr="00725540" w:rsidRDefault="009A1BEE" w:rsidP="00C909BD">
            <w:pPr>
              <w:autoSpaceDE w:val="0"/>
              <w:autoSpaceDN w:val="0"/>
              <w:adjustRightInd w:val="0"/>
              <w:spacing w:after="0" w:line="240" w:lineRule="auto"/>
              <w:jc w:val="center"/>
              <w:rPr>
                <w:rFonts w:ascii="Times New Roman" w:hAnsi="Times New Roman" w:cs="Times New Roman"/>
                <w:sz w:val="24"/>
                <w:szCs w:val="24"/>
              </w:rPr>
            </w:pPr>
            <w:r w:rsidRPr="00725540">
              <w:rPr>
                <w:rFonts w:ascii="Times New Roman" w:hAnsi="Times New Roman" w:cs="Times New Roman"/>
                <w:sz w:val="24"/>
                <w:szCs w:val="24"/>
              </w:rPr>
              <w:t>1</w:t>
            </w:r>
          </w:p>
        </w:tc>
        <w:tc>
          <w:tcPr>
            <w:tcW w:w="2323" w:type="pct"/>
          </w:tcPr>
          <w:p w:rsidR="009A1BEE" w:rsidRPr="00725540" w:rsidRDefault="009A1BEE" w:rsidP="00C909BD">
            <w:pPr>
              <w:autoSpaceDE w:val="0"/>
              <w:autoSpaceDN w:val="0"/>
              <w:adjustRightInd w:val="0"/>
              <w:spacing w:after="0" w:line="240" w:lineRule="auto"/>
              <w:ind w:firstLine="2"/>
              <w:jc w:val="center"/>
              <w:rPr>
                <w:rFonts w:ascii="Times New Roman" w:hAnsi="Times New Roman" w:cs="Times New Roman"/>
                <w:sz w:val="24"/>
                <w:szCs w:val="24"/>
              </w:rPr>
            </w:pPr>
            <w:r w:rsidRPr="00725540">
              <w:rPr>
                <w:rFonts w:ascii="Times New Roman" w:hAnsi="Times New Roman" w:cs="Times New Roman"/>
                <w:sz w:val="24"/>
                <w:szCs w:val="24"/>
              </w:rPr>
              <w:t>Полное наименование,</w:t>
            </w:r>
          </w:p>
          <w:p w:rsidR="009A1BEE" w:rsidRPr="00725540" w:rsidRDefault="009A1BEE" w:rsidP="00C909BD">
            <w:pPr>
              <w:autoSpaceDE w:val="0"/>
              <w:autoSpaceDN w:val="0"/>
              <w:adjustRightInd w:val="0"/>
              <w:spacing w:after="0" w:line="240" w:lineRule="auto"/>
              <w:ind w:firstLine="2"/>
              <w:jc w:val="center"/>
              <w:rPr>
                <w:rFonts w:ascii="Times New Roman" w:hAnsi="Times New Roman" w:cs="Times New Roman"/>
                <w:sz w:val="24"/>
                <w:szCs w:val="24"/>
              </w:rPr>
            </w:pPr>
            <w:r w:rsidRPr="00725540">
              <w:rPr>
                <w:rFonts w:ascii="Times New Roman" w:hAnsi="Times New Roman" w:cs="Times New Roman"/>
                <w:sz w:val="24"/>
                <w:szCs w:val="24"/>
              </w:rPr>
              <w:t>ИНН, ОГРН</w:t>
            </w:r>
          </w:p>
        </w:tc>
        <w:tc>
          <w:tcPr>
            <w:tcW w:w="2420" w:type="pct"/>
          </w:tcPr>
          <w:p w:rsidR="009A1BEE" w:rsidRPr="00725540" w:rsidRDefault="009A1BEE" w:rsidP="00C909BD">
            <w:pPr>
              <w:autoSpaceDE w:val="0"/>
              <w:autoSpaceDN w:val="0"/>
              <w:adjustRightInd w:val="0"/>
              <w:spacing w:after="0" w:line="240" w:lineRule="auto"/>
              <w:jc w:val="center"/>
              <w:rPr>
                <w:rFonts w:ascii="Times New Roman" w:hAnsi="Times New Roman" w:cs="Times New Roman"/>
                <w:sz w:val="24"/>
                <w:szCs w:val="24"/>
              </w:rPr>
            </w:pPr>
          </w:p>
        </w:tc>
      </w:tr>
      <w:tr w:rsidR="009A1BEE" w:rsidRPr="00725540" w:rsidTr="005B4946">
        <w:tc>
          <w:tcPr>
            <w:tcW w:w="257" w:type="pct"/>
          </w:tcPr>
          <w:p w:rsidR="009A1BEE" w:rsidRPr="00725540" w:rsidRDefault="009A1BEE" w:rsidP="00C909BD">
            <w:pPr>
              <w:autoSpaceDE w:val="0"/>
              <w:autoSpaceDN w:val="0"/>
              <w:adjustRightInd w:val="0"/>
              <w:spacing w:after="0" w:line="240" w:lineRule="auto"/>
              <w:jc w:val="center"/>
              <w:rPr>
                <w:rFonts w:ascii="Times New Roman" w:hAnsi="Times New Roman" w:cs="Times New Roman"/>
                <w:sz w:val="24"/>
                <w:szCs w:val="24"/>
              </w:rPr>
            </w:pPr>
            <w:r w:rsidRPr="00725540">
              <w:rPr>
                <w:rFonts w:ascii="Times New Roman" w:hAnsi="Times New Roman" w:cs="Times New Roman"/>
                <w:sz w:val="24"/>
                <w:szCs w:val="24"/>
              </w:rPr>
              <w:t>2</w:t>
            </w:r>
          </w:p>
        </w:tc>
        <w:tc>
          <w:tcPr>
            <w:tcW w:w="2323" w:type="pct"/>
          </w:tcPr>
          <w:p w:rsidR="009A1BEE" w:rsidRPr="00725540" w:rsidRDefault="009A1BEE" w:rsidP="00C909BD">
            <w:pPr>
              <w:autoSpaceDE w:val="0"/>
              <w:autoSpaceDN w:val="0"/>
              <w:adjustRightInd w:val="0"/>
              <w:spacing w:after="0" w:line="240" w:lineRule="auto"/>
              <w:ind w:firstLine="33"/>
              <w:jc w:val="center"/>
              <w:rPr>
                <w:rFonts w:ascii="Times New Roman" w:hAnsi="Times New Roman" w:cs="Times New Roman"/>
                <w:sz w:val="24"/>
                <w:szCs w:val="24"/>
              </w:rPr>
            </w:pPr>
            <w:r w:rsidRPr="00725540">
              <w:rPr>
                <w:rFonts w:ascii="Times New Roman" w:hAnsi="Times New Roman" w:cs="Times New Roman"/>
                <w:sz w:val="24"/>
                <w:szCs w:val="24"/>
              </w:rPr>
              <w:t xml:space="preserve">Ф.И.О., должность, телефон, факс, </w:t>
            </w:r>
            <w:proofErr w:type="spellStart"/>
            <w:r w:rsidRPr="00725540">
              <w:rPr>
                <w:rFonts w:ascii="Times New Roman" w:hAnsi="Times New Roman" w:cs="Times New Roman"/>
                <w:sz w:val="24"/>
                <w:szCs w:val="24"/>
              </w:rPr>
              <w:t>e-mail</w:t>
            </w:r>
            <w:proofErr w:type="spellEnd"/>
            <w:r w:rsidRPr="00725540">
              <w:rPr>
                <w:rFonts w:ascii="Times New Roman" w:hAnsi="Times New Roman" w:cs="Times New Roman"/>
                <w:sz w:val="24"/>
                <w:szCs w:val="24"/>
              </w:rPr>
              <w:t xml:space="preserve"> (при наличии) руководителя субъекта малого и среднего предпринимательства, главного бухгалтера участника отбора </w:t>
            </w:r>
          </w:p>
        </w:tc>
        <w:tc>
          <w:tcPr>
            <w:tcW w:w="2420" w:type="pct"/>
          </w:tcPr>
          <w:p w:rsidR="009A1BEE" w:rsidRPr="00725540" w:rsidRDefault="009A1BEE" w:rsidP="00C909BD">
            <w:pPr>
              <w:autoSpaceDE w:val="0"/>
              <w:autoSpaceDN w:val="0"/>
              <w:adjustRightInd w:val="0"/>
              <w:spacing w:after="0" w:line="240" w:lineRule="auto"/>
              <w:jc w:val="center"/>
              <w:rPr>
                <w:rFonts w:ascii="Times New Roman" w:hAnsi="Times New Roman" w:cs="Times New Roman"/>
                <w:sz w:val="24"/>
                <w:szCs w:val="24"/>
              </w:rPr>
            </w:pPr>
          </w:p>
        </w:tc>
      </w:tr>
      <w:tr w:rsidR="009A1BEE" w:rsidRPr="00725540" w:rsidTr="005B4946">
        <w:tc>
          <w:tcPr>
            <w:tcW w:w="257" w:type="pct"/>
          </w:tcPr>
          <w:p w:rsidR="009A1BEE" w:rsidRPr="00725540" w:rsidRDefault="009A1BEE" w:rsidP="00C909BD">
            <w:pPr>
              <w:autoSpaceDE w:val="0"/>
              <w:autoSpaceDN w:val="0"/>
              <w:adjustRightInd w:val="0"/>
              <w:spacing w:after="0" w:line="240" w:lineRule="auto"/>
              <w:jc w:val="center"/>
              <w:rPr>
                <w:rFonts w:ascii="Times New Roman" w:hAnsi="Times New Roman" w:cs="Times New Roman"/>
                <w:sz w:val="24"/>
                <w:szCs w:val="24"/>
              </w:rPr>
            </w:pPr>
            <w:r w:rsidRPr="00725540">
              <w:rPr>
                <w:rFonts w:ascii="Times New Roman" w:hAnsi="Times New Roman" w:cs="Times New Roman"/>
                <w:sz w:val="24"/>
                <w:szCs w:val="24"/>
              </w:rPr>
              <w:t>3</w:t>
            </w:r>
          </w:p>
        </w:tc>
        <w:tc>
          <w:tcPr>
            <w:tcW w:w="2323" w:type="pct"/>
          </w:tcPr>
          <w:p w:rsidR="009A1BEE" w:rsidRPr="00725540" w:rsidRDefault="009A1BEE" w:rsidP="00C909BD">
            <w:pPr>
              <w:autoSpaceDE w:val="0"/>
              <w:autoSpaceDN w:val="0"/>
              <w:adjustRightInd w:val="0"/>
              <w:spacing w:after="0" w:line="240" w:lineRule="auto"/>
              <w:ind w:firstLine="33"/>
              <w:jc w:val="center"/>
              <w:rPr>
                <w:rFonts w:ascii="Times New Roman" w:hAnsi="Times New Roman" w:cs="Times New Roman"/>
                <w:sz w:val="24"/>
                <w:szCs w:val="24"/>
              </w:rPr>
            </w:pPr>
            <w:r w:rsidRPr="00725540">
              <w:rPr>
                <w:rFonts w:ascii="Times New Roman" w:hAnsi="Times New Roman" w:cs="Times New Roman"/>
                <w:sz w:val="24"/>
                <w:szCs w:val="24"/>
              </w:rPr>
              <w:t xml:space="preserve">Ф.И.О. и должность (при наличии) контактного лица по осуществлению взаимодействия с Администрацией города Сарова, телефон, факс, </w:t>
            </w:r>
            <w:proofErr w:type="spellStart"/>
            <w:r w:rsidRPr="00725540">
              <w:rPr>
                <w:rFonts w:ascii="Times New Roman" w:hAnsi="Times New Roman" w:cs="Times New Roman"/>
                <w:sz w:val="24"/>
                <w:szCs w:val="24"/>
              </w:rPr>
              <w:t>e-mail</w:t>
            </w:r>
            <w:proofErr w:type="spellEnd"/>
          </w:p>
        </w:tc>
        <w:tc>
          <w:tcPr>
            <w:tcW w:w="2420" w:type="pct"/>
          </w:tcPr>
          <w:p w:rsidR="009A1BEE" w:rsidRPr="00725540" w:rsidRDefault="009A1BEE" w:rsidP="00C909BD">
            <w:pPr>
              <w:autoSpaceDE w:val="0"/>
              <w:autoSpaceDN w:val="0"/>
              <w:adjustRightInd w:val="0"/>
              <w:spacing w:after="0" w:line="240" w:lineRule="auto"/>
              <w:jc w:val="center"/>
              <w:rPr>
                <w:rFonts w:ascii="Times New Roman" w:hAnsi="Times New Roman" w:cs="Times New Roman"/>
                <w:sz w:val="24"/>
                <w:szCs w:val="24"/>
              </w:rPr>
            </w:pPr>
          </w:p>
        </w:tc>
      </w:tr>
      <w:tr w:rsidR="009A1BEE" w:rsidRPr="00725540" w:rsidTr="005B4946">
        <w:tc>
          <w:tcPr>
            <w:tcW w:w="257" w:type="pct"/>
          </w:tcPr>
          <w:p w:rsidR="009A1BEE" w:rsidRPr="00725540" w:rsidRDefault="009A1BEE" w:rsidP="00C909BD">
            <w:pPr>
              <w:autoSpaceDE w:val="0"/>
              <w:autoSpaceDN w:val="0"/>
              <w:adjustRightInd w:val="0"/>
              <w:spacing w:after="0" w:line="240" w:lineRule="auto"/>
              <w:jc w:val="center"/>
              <w:rPr>
                <w:rFonts w:ascii="Times New Roman" w:hAnsi="Times New Roman" w:cs="Times New Roman"/>
                <w:sz w:val="24"/>
                <w:szCs w:val="24"/>
              </w:rPr>
            </w:pPr>
            <w:r w:rsidRPr="00725540">
              <w:rPr>
                <w:rFonts w:ascii="Times New Roman" w:hAnsi="Times New Roman" w:cs="Times New Roman"/>
                <w:sz w:val="24"/>
                <w:szCs w:val="24"/>
              </w:rPr>
              <w:t>4</w:t>
            </w:r>
          </w:p>
        </w:tc>
        <w:tc>
          <w:tcPr>
            <w:tcW w:w="2323" w:type="pct"/>
          </w:tcPr>
          <w:p w:rsidR="009A1BEE" w:rsidRPr="00725540" w:rsidRDefault="009A1BEE" w:rsidP="00C909BD">
            <w:pPr>
              <w:autoSpaceDE w:val="0"/>
              <w:autoSpaceDN w:val="0"/>
              <w:adjustRightInd w:val="0"/>
              <w:spacing w:after="0" w:line="240" w:lineRule="auto"/>
              <w:ind w:firstLine="2"/>
              <w:jc w:val="center"/>
              <w:rPr>
                <w:rFonts w:ascii="Times New Roman" w:hAnsi="Times New Roman" w:cs="Times New Roman"/>
                <w:sz w:val="24"/>
                <w:szCs w:val="24"/>
              </w:rPr>
            </w:pPr>
            <w:r w:rsidRPr="00725540">
              <w:rPr>
                <w:rFonts w:ascii="Times New Roman" w:hAnsi="Times New Roman" w:cs="Times New Roman"/>
                <w:sz w:val="24"/>
                <w:szCs w:val="24"/>
              </w:rPr>
              <w:t>Юридический адрес, фактический адрес</w:t>
            </w:r>
          </w:p>
        </w:tc>
        <w:tc>
          <w:tcPr>
            <w:tcW w:w="2420" w:type="pct"/>
          </w:tcPr>
          <w:p w:rsidR="009A1BEE" w:rsidRPr="00725540" w:rsidRDefault="009A1BEE" w:rsidP="00C909BD">
            <w:pPr>
              <w:autoSpaceDE w:val="0"/>
              <w:autoSpaceDN w:val="0"/>
              <w:adjustRightInd w:val="0"/>
              <w:spacing w:after="0" w:line="240" w:lineRule="auto"/>
              <w:jc w:val="center"/>
              <w:rPr>
                <w:rFonts w:ascii="Times New Roman" w:hAnsi="Times New Roman" w:cs="Times New Roman"/>
                <w:sz w:val="24"/>
                <w:szCs w:val="24"/>
              </w:rPr>
            </w:pPr>
          </w:p>
        </w:tc>
      </w:tr>
      <w:tr w:rsidR="009A1BEE" w:rsidRPr="00725540" w:rsidTr="005B4946">
        <w:tc>
          <w:tcPr>
            <w:tcW w:w="257" w:type="pct"/>
          </w:tcPr>
          <w:p w:rsidR="009A1BEE" w:rsidRPr="00725540" w:rsidRDefault="009A1BEE" w:rsidP="00C909BD">
            <w:pPr>
              <w:autoSpaceDE w:val="0"/>
              <w:autoSpaceDN w:val="0"/>
              <w:adjustRightInd w:val="0"/>
              <w:spacing w:after="0" w:line="240" w:lineRule="auto"/>
              <w:jc w:val="center"/>
              <w:rPr>
                <w:rFonts w:ascii="Times New Roman" w:hAnsi="Times New Roman" w:cs="Times New Roman"/>
                <w:sz w:val="24"/>
                <w:szCs w:val="24"/>
              </w:rPr>
            </w:pPr>
            <w:r w:rsidRPr="00725540">
              <w:rPr>
                <w:rFonts w:ascii="Times New Roman" w:hAnsi="Times New Roman" w:cs="Times New Roman"/>
                <w:sz w:val="24"/>
                <w:szCs w:val="24"/>
              </w:rPr>
              <w:t>5</w:t>
            </w:r>
          </w:p>
        </w:tc>
        <w:tc>
          <w:tcPr>
            <w:tcW w:w="2323" w:type="pct"/>
          </w:tcPr>
          <w:p w:rsidR="009A1BEE" w:rsidRPr="00725540" w:rsidRDefault="009A1BEE" w:rsidP="00C909BD">
            <w:pPr>
              <w:autoSpaceDE w:val="0"/>
              <w:autoSpaceDN w:val="0"/>
              <w:adjustRightInd w:val="0"/>
              <w:spacing w:after="0" w:line="240" w:lineRule="auto"/>
              <w:ind w:firstLine="2"/>
              <w:jc w:val="center"/>
              <w:rPr>
                <w:rFonts w:ascii="Times New Roman" w:hAnsi="Times New Roman" w:cs="Times New Roman"/>
                <w:sz w:val="24"/>
                <w:szCs w:val="24"/>
              </w:rPr>
            </w:pPr>
            <w:r w:rsidRPr="00725540">
              <w:rPr>
                <w:rFonts w:ascii="Times New Roman" w:hAnsi="Times New Roman" w:cs="Times New Roman"/>
                <w:sz w:val="24"/>
                <w:szCs w:val="24"/>
              </w:rPr>
              <w:t>Фактически осуществляемые виды деятельности в соответствии с ОКВЭД</w:t>
            </w:r>
          </w:p>
        </w:tc>
        <w:tc>
          <w:tcPr>
            <w:tcW w:w="2420" w:type="pct"/>
          </w:tcPr>
          <w:p w:rsidR="009A1BEE" w:rsidRPr="00725540" w:rsidRDefault="009A1BEE" w:rsidP="00C909BD">
            <w:pPr>
              <w:autoSpaceDE w:val="0"/>
              <w:autoSpaceDN w:val="0"/>
              <w:adjustRightInd w:val="0"/>
              <w:spacing w:after="0" w:line="240" w:lineRule="auto"/>
              <w:jc w:val="center"/>
              <w:rPr>
                <w:rFonts w:ascii="Times New Roman" w:hAnsi="Times New Roman" w:cs="Times New Roman"/>
                <w:sz w:val="24"/>
                <w:szCs w:val="24"/>
              </w:rPr>
            </w:pPr>
          </w:p>
        </w:tc>
      </w:tr>
    </w:tbl>
    <w:p w:rsidR="009A1BEE" w:rsidRPr="00725540" w:rsidRDefault="009A1BEE" w:rsidP="009A1BEE">
      <w:pPr>
        <w:autoSpaceDE w:val="0"/>
        <w:autoSpaceDN w:val="0"/>
        <w:adjustRightInd w:val="0"/>
        <w:spacing w:after="0"/>
        <w:ind w:firstLine="709"/>
        <w:jc w:val="right"/>
        <w:rPr>
          <w:rFonts w:ascii="Times New Roman" w:hAnsi="Times New Roman" w:cs="Times New Roman"/>
          <w:sz w:val="24"/>
          <w:szCs w:val="24"/>
        </w:rPr>
      </w:pPr>
    </w:p>
    <w:p w:rsidR="009A1BEE" w:rsidRPr="00725540" w:rsidRDefault="009A1BEE" w:rsidP="009A1BEE">
      <w:pPr>
        <w:autoSpaceDE w:val="0"/>
        <w:autoSpaceDN w:val="0"/>
        <w:adjustRightInd w:val="0"/>
        <w:spacing w:after="0" w:line="240" w:lineRule="auto"/>
        <w:ind w:firstLine="709"/>
        <w:jc w:val="right"/>
        <w:rPr>
          <w:rFonts w:ascii="Times New Roman" w:hAnsi="Times New Roman" w:cs="Times New Roman"/>
          <w:sz w:val="24"/>
          <w:szCs w:val="24"/>
        </w:rPr>
      </w:pPr>
      <w:r w:rsidRPr="00725540">
        <w:rPr>
          <w:rFonts w:ascii="Times New Roman" w:hAnsi="Times New Roman" w:cs="Times New Roman"/>
          <w:sz w:val="24"/>
          <w:szCs w:val="24"/>
        </w:rPr>
        <w:lastRenderedPageBreak/>
        <w:t xml:space="preserve">Таблица </w:t>
      </w:r>
      <w:r w:rsidR="00F2131D" w:rsidRPr="00725540">
        <w:rPr>
          <w:rFonts w:ascii="Times New Roman" w:hAnsi="Times New Roman" w:cs="Times New Roman"/>
          <w:sz w:val="24"/>
          <w:szCs w:val="24"/>
        </w:rPr>
        <w:t>1.</w:t>
      </w:r>
      <w:r w:rsidRPr="00725540">
        <w:rPr>
          <w:rFonts w:ascii="Times New Roman" w:hAnsi="Times New Roman" w:cs="Times New Roman"/>
          <w:sz w:val="24"/>
          <w:szCs w:val="24"/>
        </w:rPr>
        <w:t>2</w:t>
      </w:r>
    </w:p>
    <w:tbl>
      <w:tblPr>
        <w:tblW w:w="4976" w:type="pct"/>
        <w:tblCellMar>
          <w:left w:w="70" w:type="dxa"/>
          <w:right w:w="70" w:type="dxa"/>
        </w:tblCellMar>
        <w:tblLook w:val="0000"/>
      </w:tblPr>
      <w:tblGrid>
        <w:gridCol w:w="469"/>
        <w:gridCol w:w="6433"/>
        <w:gridCol w:w="1413"/>
        <w:gridCol w:w="1415"/>
      </w:tblGrid>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vAlign w:val="center"/>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 xml:space="preserve">№ </w:t>
            </w:r>
            <w:proofErr w:type="spellStart"/>
            <w:proofErr w:type="gramStart"/>
            <w:r w:rsidRPr="00725540">
              <w:rPr>
                <w:rFonts w:ascii="Times New Roman" w:hAnsi="Times New Roman" w:cs="Times New Roman"/>
                <w:sz w:val="24"/>
                <w:szCs w:val="24"/>
              </w:rPr>
              <w:t>п</w:t>
            </w:r>
            <w:proofErr w:type="spellEnd"/>
            <w:proofErr w:type="gramEnd"/>
            <w:r w:rsidRPr="00725540">
              <w:rPr>
                <w:rFonts w:ascii="Times New Roman" w:hAnsi="Times New Roman" w:cs="Times New Roman"/>
                <w:sz w:val="24"/>
                <w:szCs w:val="24"/>
              </w:rPr>
              <w:t>/</w:t>
            </w:r>
            <w:proofErr w:type="spellStart"/>
            <w:r w:rsidRPr="00725540">
              <w:rPr>
                <w:rFonts w:ascii="Times New Roman" w:hAnsi="Times New Roman" w:cs="Times New Roman"/>
                <w:sz w:val="24"/>
                <w:szCs w:val="24"/>
              </w:rPr>
              <w:t>п</w:t>
            </w:r>
            <w:proofErr w:type="spellEnd"/>
          </w:p>
        </w:tc>
        <w:tc>
          <w:tcPr>
            <w:tcW w:w="3306" w:type="pct"/>
            <w:tcBorders>
              <w:top w:val="single" w:sz="6" w:space="0" w:color="auto"/>
              <w:left w:val="single" w:sz="6" w:space="0" w:color="auto"/>
              <w:bottom w:val="single" w:sz="6" w:space="0" w:color="auto"/>
              <w:right w:val="single" w:sz="6" w:space="0" w:color="auto"/>
            </w:tcBorders>
            <w:vAlign w:val="center"/>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Наименование показателя</w:t>
            </w:r>
          </w:p>
        </w:tc>
        <w:tc>
          <w:tcPr>
            <w:tcW w:w="726" w:type="pct"/>
            <w:tcBorders>
              <w:top w:val="single" w:sz="6" w:space="0" w:color="auto"/>
              <w:left w:val="single" w:sz="6" w:space="0" w:color="auto"/>
              <w:bottom w:val="single" w:sz="6" w:space="0" w:color="auto"/>
              <w:right w:val="single" w:sz="6" w:space="0" w:color="auto"/>
            </w:tcBorders>
            <w:vAlign w:val="center"/>
          </w:tcPr>
          <w:p w:rsidR="009A1BEE" w:rsidRPr="00725540" w:rsidRDefault="009A1BEE" w:rsidP="00C909BD">
            <w:pPr>
              <w:pStyle w:val="ConsPlusCell"/>
              <w:widowControl/>
              <w:ind w:right="-70"/>
              <w:jc w:val="center"/>
              <w:rPr>
                <w:rFonts w:ascii="Times New Roman" w:hAnsi="Times New Roman" w:cs="Times New Roman"/>
                <w:sz w:val="24"/>
                <w:szCs w:val="24"/>
              </w:rPr>
            </w:pPr>
            <w:r w:rsidRPr="00725540">
              <w:rPr>
                <w:rFonts w:ascii="Times New Roman" w:hAnsi="Times New Roman" w:cs="Times New Roman"/>
                <w:sz w:val="24"/>
                <w:szCs w:val="24"/>
              </w:rPr>
              <w:t>Единица измерения</w:t>
            </w:r>
          </w:p>
        </w:tc>
        <w:tc>
          <w:tcPr>
            <w:tcW w:w="727" w:type="pct"/>
            <w:tcBorders>
              <w:top w:val="single" w:sz="6" w:space="0" w:color="auto"/>
              <w:left w:val="single" w:sz="6" w:space="0" w:color="auto"/>
              <w:bottom w:val="single" w:sz="6" w:space="0" w:color="auto"/>
              <w:right w:val="single" w:sz="6" w:space="0" w:color="auto"/>
            </w:tcBorders>
            <w:vAlign w:val="center"/>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Значение</w:t>
            </w: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1</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 xml:space="preserve">Выручка от реализации товаров (работ, услуг) за предшествующий календарный год </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тыс</w:t>
            </w:r>
            <w:proofErr w:type="gramStart"/>
            <w:r w:rsidRPr="00725540">
              <w:rPr>
                <w:rFonts w:ascii="Times New Roman" w:hAnsi="Times New Roman" w:cs="Times New Roman"/>
                <w:sz w:val="24"/>
                <w:szCs w:val="24"/>
              </w:rPr>
              <w:t>.р</w:t>
            </w:r>
            <w:proofErr w:type="gramEnd"/>
            <w:r w:rsidRPr="00725540">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48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2</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Отгружено товаров собственного производства (выполнено работ и услуг собственными силами) за предшествующий календарный год &lt;*&gt;</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тыс. руб.</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48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3</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Инвестиции в основной капитал за предшествующий календарный год &lt;**&gt;</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тыс. руб.</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4</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 xml:space="preserve">Среднесписочная численность работников за последний отчетный год </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чел.</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5</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 xml:space="preserve">Фонд оплаты труда работников за последний отчетный год </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руб.</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6</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Среднесписочная численность работников за последний отчетный период</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чел.</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7</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 xml:space="preserve">Фонд оплаты труда работников за последний отчетный квартал </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руб.</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8</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Объем налоговых и неналоговых платежей, уплаченных в бюджет и внебюджетные фонды за предшествующий календарный год, в том числе:</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тыс</w:t>
            </w:r>
            <w:proofErr w:type="gramStart"/>
            <w:r w:rsidRPr="00725540">
              <w:rPr>
                <w:rFonts w:ascii="Times New Roman" w:hAnsi="Times New Roman" w:cs="Times New Roman"/>
                <w:sz w:val="24"/>
                <w:szCs w:val="24"/>
              </w:rPr>
              <w:t>.р</w:t>
            </w:r>
            <w:proofErr w:type="gramEnd"/>
            <w:r w:rsidRPr="00725540">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9</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 налог на добавленную стоимость (НДС)</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тыс</w:t>
            </w:r>
            <w:proofErr w:type="gramStart"/>
            <w:r w:rsidRPr="00725540">
              <w:rPr>
                <w:rFonts w:ascii="Times New Roman" w:hAnsi="Times New Roman" w:cs="Times New Roman"/>
                <w:sz w:val="24"/>
                <w:szCs w:val="24"/>
              </w:rPr>
              <w:t>.р</w:t>
            </w:r>
            <w:proofErr w:type="gramEnd"/>
            <w:r w:rsidRPr="00725540">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10</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 упрощенная система налогообложения (УСН)</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тыс</w:t>
            </w:r>
            <w:proofErr w:type="gramStart"/>
            <w:r w:rsidRPr="00725540">
              <w:rPr>
                <w:rFonts w:ascii="Times New Roman" w:hAnsi="Times New Roman" w:cs="Times New Roman"/>
                <w:sz w:val="24"/>
                <w:szCs w:val="24"/>
              </w:rPr>
              <w:t>.р</w:t>
            </w:r>
            <w:proofErr w:type="gramEnd"/>
            <w:r w:rsidRPr="00725540">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11</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 xml:space="preserve">- стоимость патента </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тыс</w:t>
            </w:r>
            <w:proofErr w:type="gramStart"/>
            <w:r w:rsidRPr="00725540">
              <w:rPr>
                <w:rFonts w:ascii="Times New Roman" w:hAnsi="Times New Roman" w:cs="Times New Roman"/>
                <w:sz w:val="24"/>
                <w:szCs w:val="24"/>
              </w:rPr>
              <w:t>.р</w:t>
            </w:r>
            <w:proofErr w:type="gramEnd"/>
            <w:r w:rsidRPr="00725540">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12</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 налог на прибыль</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тыс</w:t>
            </w:r>
            <w:proofErr w:type="gramStart"/>
            <w:r w:rsidRPr="00725540">
              <w:rPr>
                <w:rFonts w:ascii="Times New Roman" w:hAnsi="Times New Roman" w:cs="Times New Roman"/>
                <w:sz w:val="24"/>
                <w:szCs w:val="24"/>
              </w:rPr>
              <w:t>.р</w:t>
            </w:r>
            <w:proofErr w:type="gramEnd"/>
            <w:r w:rsidRPr="00725540">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13</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 налог на имущество</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тыс</w:t>
            </w:r>
            <w:proofErr w:type="gramStart"/>
            <w:r w:rsidRPr="00725540">
              <w:rPr>
                <w:rFonts w:ascii="Times New Roman" w:hAnsi="Times New Roman" w:cs="Times New Roman"/>
                <w:sz w:val="24"/>
                <w:szCs w:val="24"/>
              </w:rPr>
              <w:t>.р</w:t>
            </w:r>
            <w:proofErr w:type="gramEnd"/>
            <w:r w:rsidRPr="00725540">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14</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 земельный налог</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тыс</w:t>
            </w:r>
            <w:proofErr w:type="gramStart"/>
            <w:r w:rsidRPr="00725540">
              <w:rPr>
                <w:rFonts w:ascii="Times New Roman" w:hAnsi="Times New Roman" w:cs="Times New Roman"/>
                <w:sz w:val="24"/>
                <w:szCs w:val="24"/>
              </w:rPr>
              <w:t>.р</w:t>
            </w:r>
            <w:proofErr w:type="gramEnd"/>
            <w:r w:rsidRPr="00725540">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15</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 транспортный налог</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тыс</w:t>
            </w:r>
            <w:proofErr w:type="gramStart"/>
            <w:r w:rsidRPr="00725540">
              <w:rPr>
                <w:rFonts w:ascii="Times New Roman" w:hAnsi="Times New Roman" w:cs="Times New Roman"/>
                <w:sz w:val="24"/>
                <w:szCs w:val="24"/>
              </w:rPr>
              <w:t>.р</w:t>
            </w:r>
            <w:proofErr w:type="gramEnd"/>
            <w:r w:rsidRPr="00725540">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16</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 налог на доходы физических лиц (НДФЛ)</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тыс</w:t>
            </w:r>
            <w:proofErr w:type="gramStart"/>
            <w:r w:rsidRPr="00725540">
              <w:rPr>
                <w:rFonts w:ascii="Times New Roman" w:hAnsi="Times New Roman" w:cs="Times New Roman"/>
                <w:sz w:val="24"/>
                <w:szCs w:val="24"/>
              </w:rPr>
              <w:t>.р</w:t>
            </w:r>
            <w:proofErr w:type="gramEnd"/>
            <w:r w:rsidRPr="00725540">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17</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 аренда земли</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тыс</w:t>
            </w:r>
            <w:proofErr w:type="gramStart"/>
            <w:r w:rsidRPr="00725540">
              <w:rPr>
                <w:rFonts w:ascii="Times New Roman" w:hAnsi="Times New Roman" w:cs="Times New Roman"/>
                <w:sz w:val="24"/>
                <w:szCs w:val="24"/>
              </w:rPr>
              <w:t>.р</w:t>
            </w:r>
            <w:proofErr w:type="gramEnd"/>
            <w:r w:rsidRPr="00725540">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18</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r w:rsidRPr="00725540">
              <w:rPr>
                <w:rFonts w:ascii="Times New Roman" w:hAnsi="Times New Roman" w:cs="Times New Roman"/>
                <w:sz w:val="24"/>
                <w:szCs w:val="24"/>
              </w:rPr>
              <w:t>- платежи во внебюджетные фонды</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тыс</w:t>
            </w:r>
            <w:proofErr w:type="gramStart"/>
            <w:r w:rsidRPr="00725540">
              <w:rPr>
                <w:rFonts w:ascii="Times New Roman" w:hAnsi="Times New Roman" w:cs="Times New Roman"/>
                <w:sz w:val="24"/>
                <w:szCs w:val="24"/>
              </w:rPr>
              <w:t>.р</w:t>
            </w:r>
            <w:proofErr w:type="gramEnd"/>
            <w:r w:rsidRPr="00725540">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jc w:val="center"/>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Normal"/>
              <w:jc w:val="center"/>
              <w:rPr>
                <w:rFonts w:ascii="Times New Roman" w:hAnsi="Times New Roman" w:cs="Times New Roman"/>
                <w:sz w:val="24"/>
                <w:szCs w:val="24"/>
              </w:rPr>
            </w:pPr>
            <w:r w:rsidRPr="00725540">
              <w:rPr>
                <w:rFonts w:ascii="Times New Roman" w:hAnsi="Times New Roman" w:cs="Times New Roman"/>
                <w:sz w:val="24"/>
                <w:szCs w:val="24"/>
              </w:rPr>
              <w:t>19</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Normal"/>
              <w:jc w:val="both"/>
              <w:rPr>
                <w:rFonts w:ascii="Times New Roman" w:hAnsi="Times New Roman" w:cs="Times New Roman"/>
                <w:sz w:val="24"/>
                <w:szCs w:val="24"/>
              </w:rPr>
            </w:pPr>
            <w:r w:rsidRPr="00725540">
              <w:rPr>
                <w:rFonts w:ascii="Times New Roman" w:hAnsi="Times New Roman" w:cs="Times New Roman"/>
                <w:sz w:val="24"/>
                <w:szCs w:val="24"/>
              </w:rPr>
              <w:t>Для юридических лиц: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юридических лиц, не являющихся субъектами малого и среднего предпринимательства, в уставном капитале</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Normal"/>
              <w:jc w:val="center"/>
              <w:rPr>
                <w:rFonts w:ascii="Times New Roman" w:hAnsi="Times New Roman" w:cs="Times New Roman"/>
                <w:sz w:val="24"/>
                <w:szCs w:val="24"/>
              </w:rPr>
            </w:pPr>
            <w:r w:rsidRPr="00725540">
              <w:rPr>
                <w:rFonts w:ascii="Times New Roman" w:hAnsi="Times New Roman" w:cs="Times New Roman"/>
                <w:sz w:val="24"/>
                <w:szCs w:val="24"/>
              </w:rPr>
              <w:t>%</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p>
        </w:tc>
      </w:tr>
      <w:tr w:rsidR="009A1BEE" w:rsidRPr="00725540"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Normal"/>
              <w:jc w:val="center"/>
              <w:rPr>
                <w:rFonts w:ascii="Times New Roman" w:hAnsi="Times New Roman" w:cs="Times New Roman"/>
                <w:sz w:val="24"/>
                <w:szCs w:val="24"/>
              </w:rPr>
            </w:pPr>
            <w:r w:rsidRPr="00725540">
              <w:rPr>
                <w:rFonts w:ascii="Times New Roman" w:hAnsi="Times New Roman" w:cs="Times New Roman"/>
                <w:sz w:val="24"/>
                <w:szCs w:val="24"/>
              </w:rPr>
              <w:t>20</w:t>
            </w:r>
          </w:p>
        </w:tc>
        <w:tc>
          <w:tcPr>
            <w:tcW w:w="330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Normal"/>
              <w:jc w:val="both"/>
              <w:rPr>
                <w:rFonts w:ascii="Times New Roman" w:hAnsi="Times New Roman" w:cs="Times New Roman"/>
                <w:sz w:val="24"/>
                <w:szCs w:val="24"/>
              </w:rPr>
            </w:pPr>
            <w:r w:rsidRPr="00725540">
              <w:rPr>
                <w:rFonts w:ascii="Times New Roman" w:hAnsi="Times New Roman" w:cs="Times New Roman"/>
                <w:sz w:val="24"/>
                <w:szCs w:val="24"/>
              </w:rPr>
              <w:t xml:space="preserve">Для юридических лиц: доля прямого или косвенного (через третьих лиц) участия </w:t>
            </w:r>
            <w:proofErr w:type="spellStart"/>
            <w:r w:rsidRPr="00725540">
              <w:rPr>
                <w:rFonts w:ascii="Times New Roman" w:hAnsi="Times New Roman" w:cs="Times New Roman"/>
                <w:sz w:val="24"/>
                <w:szCs w:val="24"/>
              </w:rPr>
              <w:t>офшорных</w:t>
            </w:r>
            <w:proofErr w:type="spellEnd"/>
            <w:r w:rsidRPr="00725540">
              <w:rPr>
                <w:rFonts w:ascii="Times New Roman" w:hAnsi="Times New Roman" w:cs="Times New Roman"/>
                <w:sz w:val="24"/>
                <w:szCs w:val="24"/>
              </w:rPr>
              <w:t xml:space="preserve"> компаний в совокупности в уставном (складочном) капитале</w:t>
            </w:r>
          </w:p>
        </w:tc>
        <w:tc>
          <w:tcPr>
            <w:tcW w:w="726"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Normal"/>
              <w:jc w:val="center"/>
              <w:rPr>
                <w:rFonts w:ascii="Times New Roman" w:hAnsi="Times New Roman" w:cs="Times New Roman"/>
                <w:sz w:val="24"/>
                <w:szCs w:val="24"/>
              </w:rPr>
            </w:pPr>
            <w:r w:rsidRPr="00725540">
              <w:rPr>
                <w:rFonts w:ascii="Times New Roman" w:hAnsi="Times New Roman" w:cs="Times New Roman"/>
                <w:sz w:val="24"/>
                <w:szCs w:val="24"/>
              </w:rPr>
              <w:t>%</w:t>
            </w:r>
          </w:p>
        </w:tc>
        <w:tc>
          <w:tcPr>
            <w:tcW w:w="727" w:type="pct"/>
            <w:tcBorders>
              <w:top w:val="single" w:sz="6" w:space="0" w:color="auto"/>
              <w:left w:val="single" w:sz="6" w:space="0" w:color="auto"/>
              <w:bottom w:val="single" w:sz="6" w:space="0" w:color="auto"/>
              <w:right w:val="single" w:sz="6" w:space="0" w:color="auto"/>
            </w:tcBorders>
          </w:tcPr>
          <w:p w:rsidR="009A1BEE" w:rsidRPr="00725540" w:rsidRDefault="009A1BEE" w:rsidP="00C909BD">
            <w:pPr>
              <w:pStyle w:val="ConsPlusCell"/>
              <w:widowControl/>
              <w:rPr>
                <w:rFonts w:ascii="Times New Roman" w:hAnsi="Times New Roman" w:cs="Times New Roman"/>
                <w:sz w:val="24"/>
                <w:szCs w:val="24"/>
              </w:rPr>
            </w:pPr>
          </w:p>
        </w:tc>
      </w:tr>
    </w:tbl>
    <w:p w:rsidR="009A1BEE" w:rsidRPr="00725540" w:rsidRDefault="009A1BEE" w:rsidP="009A1BEE">
      <w:pPr>
        <w:autoSpaceDE w:val="0"/>
        <w:autoSpaceDN w:val="0"/>
        <w:adjustRightInd w:val="0"/>
        <w:spacing w:after="0"/>
        <w:ind w:firstLine="709"/>
        <w:jc w:val="both"/>
        <w:rPr>
          <w:rFonts w:ascii="Times New Roman" w:hAnsi="Times New Roman" w:cs="Times New Roman"/>
          <w:sz w:val="18"/>
          <w:szCs w:val="18"/>
        </w:rPr>
      </w:pPr>
      <w:r w:rsidRPr="00725540">
        <w:rPr>
          <w:rFonts w:ascii="Times New Roman" w:hAnsi="Times New Roman" w:cs="Times New Roman"/>
          <w:sz w:val="18"/>
          <w:szCs w:val="18"/>
        </w:rPr>
        <w:t>&lt;*&gt; Отгружено товаров собственного производства, выполнено работ, оказано услуг собственными силами включает стоимость товаров, которые произведены юридическим лицом и фактически отгружены (переданы) в предшествующем календарном году на сторону (другим юридическим и физическим лицам), включая товары, сданные по акту заказчика на месте, независимо от того, поступили деньги на счет продавца или нет.</w:t>
      </w:r>
    </w:p>
    <w:p w:rsidR="009A1BEE" w:rsidRPr="00725540" w:rsidRDefault="009A1BEE" w:rsidP="009A1BEE">
      <w:pPr>
        <w:autoSpaceDE w:val="0"/>
        <w:autoSpaceDN w:val="0"/>
        <w:adjustRightInd w:val="0"/>
        <w:spacing w:after="0"/>
        <w:ind w:firstLine="709"/>
        <w:jc w:val="both"/>
        <w:rPr>
          <w:rFonts w:ascii="Times New Roman" w:hAnsi="Times New Roman" w:cs="Times New Roman"/>
          <w:sz w:val="18"/>
          <w:szCs w:val="18"/>
        </w:rPr>
      </w:pPr>
      <w:r w:rsidRPr="00725540">
        <w:rPr>
          <w:rFonts w:ascii="Times New Roman" w:hAnsi="Times New Roman" w:cs="Times New Roman"/>
          <w:sz w:val="18"/>
          <w:szCs w:val="18"/>
        </w:rPr>
        <w:t>&lt;**&gt; Объектами инвестиций являются приобретение и строительство, расширение, реконструкция, техническое перевооружение зданий и сооружений, приобретение машин, транспортных средств, вычислительной техники, медицинского оборудования, прочего оборудования, измерительных и регулирующих приборов, инструмента, производственного и хозяйственного инвентаря и принадлежностей, внутрихозяйственные дороги и прочие соответствующие объекты, капитальные вложения в улучшение земель и арендованные объекты основных средств.</w:t>
      </w:r>
    </w:p>
    <w:p w:rsidR="009A1BEE" w:rsidRPr="00725540" w:rsidRDefault="009A1BEE" w:rsidP="009A1BEE">
      <w:pPr>
        <w:autoSpaceDE w:val="0"/>
        <w:autoSpaceDN w:val="0"/>
        <w:adjustRightInd w:val="0"/>
        <w:spacing w:after="0"/>
        <w:ind w:firstLine="709"/>
        <w:jc w:val="right"/>
        <w:rPr>
          <w:rFonts w:ascii="Times New Roman" w:hAnsi="Times New Roman" w:cs="Times New Roman"/>
        </w:rPr>
      </w:pPr>
    </w:p>
    <w:p w:rsidR="009A1BEE" w:rsidRPr="00725540" w:rsidRDefault="006B33AC" w:rsidP="0081230B">
      <w:pPr>
        <w:autoSpaceDE w:val="0"/>
        <w:autoSpaceDN w:val="0"/>
        <w:adjustRightInd w:val="0"/>
        <w:spacing w:after="0"/>
        <w:jc w:val="center"/>
        <w:rPr>
          <w:rFonts w:ascii="Times New Roman" w:hAnsi="Times New Roman" w:cs="Times New Roman"/>
          <w:b/>
          <w:sz w:val="24"/>
          <w:szCs w:val="24"/>
        </w:rPr>
      </w:pPr>
      <w:r w:rsidRPr="00725540">
        <w:rPr>
          <w:rFonts w:ascii="Times New Roman" w:hAnsi="Times New Roman" w:cs="Times New Roman"/>
          <w:b/>
          <w:sz w:val="24"/>
          <w:szCs w:val="24"/>
        </w:rPr>
        <w:t>2. </w:t>
      </w:r>
      <w:r w:rsidR="009C20E8" w:rsidRPr="00725540">
        <w:rPr>
          <w:rFonts w:ascii="Times New Roman" w:hAnsi="Times New Roman" w:cs="Times New Roman"/>
          <w:b/>
          <w:sz w:val="24"/>
          <w:szCs w:val="24"/>
        </w:rPr>
        <w:t>Информация о приобретенном оборудовании</w:t>
      </w:r>
    </w:p>
    <w:p w:rsidR="009A1BEE" w:rsidRPr="00725540" w:rsidRDefault="009A1BEE" w:rsidP="009A1BEE">
      <w:pPr>
        <w:autoSpaceDE w:val="0"/>
        <w:autoSpaceDN w:val="0"/>
        <w:adjustRightInd w:val="0"/>
        <w:spacing w:after="0" w:line="240" w:lineRule="auto"/>
        <w:ind w:firstLine="567"/>
        <w:jc w:val="right"/>
        <w:outlineLvl w:val="2"/>
        <w:rPr>
          <w:rFonts w:ascii="Times New Roman" w:hAnsi="Times New Roman" w:cs="Times New Roman"/>
          <w:sz w:val="24"/>
          <w:szCs w:val="24"/>
        </w:rPr>
      </w:pPr>
      <w:r w:rsidRPr="00725540">
        <w:rPr>
          <w:rFonts w:ascii="Times New Roman" w:hAnsi="Times New Roman" w:cs="Times New Roman"/>
          <w:sz w:val="24"/>
          <w:szCs w:val="24"/>
        </w:rPr>
        <w:t xml:space="preserve">Таблица </w:t>
      </w:r>
      <w:r w:rsidR="00F2131D" w:rsidRPr="00725540">
        <w:rPr>
          <w:rFonts w:ascii="Times New Roman" w:hAnsi="Times New Roman" w:cs="Times New Roman"/>
          <w:sz w:val="24"/>
          <w:szCs w:val="24"/>
        </w:rPr>
        <w:t>2</w:t>
      </w:r>
    </w:p>
    <w:tbl>
      <w:tblPr>
        <w:tblW w:w="4932" w:type="pct"/>
        <w:tblInd w:w="70" w:type="dxa"/>
        <w:tblCellMar>
          <w:left w:w="70" w:type="dxa"/>
          <w:right w:w="70" w:type="dxa"/>
        </w:tblCellMar>
        <w:tblLook w:val="0000"/>
      </w:tblPr>
      <w:tblGrid>
        <w:gridCol w:w="537"/>
        <w:gridCol w:w="4459"/>
        <w:gridCol w:w="4648"/>
      </w:tblGrid>
      <w:tr w:rsidR="00173776" w:rsidRPr="00725540" w:rsidTr="009D0ADB">
        <w:trPr>
          <w:cantSplit/>
          <w:trHeight w:val="240"/>
        </w:trPr>
        <w:tc>
          <w:tcPr>
            <w:tcW w:w="278" w:type="pct"/>
            <w:tcBorders>
              <w:top w:val="single" w:sz="6" w:space="0" w:color="auto"/>
              <w:left w:val="single" w:sz="6" w:space="0" w:color="auto"/>
              <w:bottom w:val="single" w:sz="6" w:space="0" w:color="auto"/>
              <w:right w:val="single" w:sz="6" w:space="0" w:color="auto"/>
            </w:tcBorders>
          </w:tcPr>
          <w:p w:rsidR="00173776" w:rsidRPr="00725540" w:rsidRDefault="00173776" w:rsidP="009D0ADB">
            <w:pPr>
              <w:pStyle w:val="ConsPlusCell"/>
              <w:widowControl/>
              <w:spacing w:line="276" w:lineRule="auto"/>
              <w:jc w:val="center"/>
              <w:rPr>
                <w:rFonts w:ascii="Times New Roman" w:hAnsi="Times New Roman" w:cs="Times New Roman"/>
                <w:sz w:val="24"/>
                <w:szCs w:val="24"/>
              </w:rPr>
            </w:pPr>
            <w:r w:rsidRPr="00725540">
              <w:rPr>
                <w:rFonts w:ascii="Times New Roman" w:hAnsi="Times New Roman" w:cs="Times New Roman"/>
                <w:sz w:val="24"/>
                <w:szCs w:val="24"/>
              </w:rPr>
              <w:t>1</w:t>
            </w:r>
          </w:p>
        </w:tc>
        <w:tc>
          <w:tcPr>
            <w:tcW w:w="2312" w:type="pct"/>
            <w:tcBorders>
              <w:top w:val="single" w:sz="6" w:space="0" w:color="auto"/>
              <w:left w:val="single" w:sz="6" w:space="0" w:color="auto"/>
              <w:bottom w:val="single" w:sz="6" w:space="0" w:color="auto"/>
              <w:right w:val="single" w:sz="6" w:space="0" w:color="auto"/>
            </w:tcBorders>
          </w:tcPr>
          <w:p w:rsidR="00173776" w:rsidRPr="00725540" w:rsidRDefault="00173776" w:rsidP="009D0ADB">
            <w:pPr>
              <w:pStyle w:val="ConsPlusCell"/>
              <w:widowControl/>
              <w:spacing w:line="276" w:lineRule="auto"/>
              <w:rPr>
                <w:rFonts w:ascii="Times New Roman" w:hAnsi="Times New Roman" w:cs="Times New Roman"/>
                <w:sz w:val="24"/>
                <w:szCs w:val="24"/>
              </w:rPr>
            </w:pPr>
            <w:r w:rsidRPr="00725540">
              <w:rPr>
                <w:rFonts w:ascii="Times New Roman" w:hAnsi="Times New Roman" w:cs="Times New Roman"/>
                <w:sz w:val="24"/>
                <w:szCs w:val="24"/>
              </w:rPr>
              <w:t>Наименование оборудования</w:t>
            </w:r>
          </w:p>
        </w:tc>
        <w:tc>
          <w:tcPr>
            <w:tcW w:w="2410" w:type="pct"/>
            <w:tcBorders>
              <w:top w:val="single" w:sz="6" w:space="0" w:color="auto"/>
              <w:left w:val="single" w:sz="6" w:space="0" w:color="auto"/>
              <w:bottom w:val="single" w:sz="6" w:space="0" w:color="auto"/>
              <w:right w:val="single" w:sz="6" w:space="0" w:color="auto"/>
            </w:tcBorders>
          </w:tcPr>
          <w:p w:rsidR="00173776" w:rsidRPr="00725540" w:rsidRDefault="00173776" w:rsidP="009D0ADB">
            <w:pPr>
              <w:pStyle w:val="ConsPlusCell"/>
              <w:widowControl/>
              <w:spacing w:line="276" w:lineRule="auto"/>
              <w:rPr>
                <w:rFonts w:ascii="Times New Roman" w:hAnsi="Times New Roman" w:cs="Times New Roman"/>
                <w:sz w:val="24"/>
                <w:szCs w:val="24"/>
              </w:rPr>
            </w:pPr>
          </w:p>
        </w:tc>
      </w:tr>
      <w:tr w:rsidR="00173776" w:rsidRPr="00725540" w:rsidTr="009D0ADB">
        <w:trPr>
          <w:cantSplit/>
          <w:trHeight w:val="240"/>
        </w:trPr>
        <w:tc>
          <w:tcPr>
            <w:tcW w:w="278" w:type="pct"/>
            <w:tcBorders>
              <w:top w:val="single" w:sz="6" w:space="0" w:color="auto"/>
              <w:left w:val="single" w:sz="6" w:space="0" w:color="auto"/>
              <w:bottom w:val="single" w:sz="6" w:space="0" w:color="auto"/>
              <w:right w:val="single" w:sz="6" w:space="0" w:color="auto"/>
            </w:tcBorders>
          </w:tcPr>
          <w:p w:rsidR="00173776" w:rsidRPr="00725540" w:rsidRDefault="00173776" w:rsidP="009D0ADB">
            <w:pPr>
              <w:pStyle w:val="ConsPlusCell"/>
              <w:widowControl/>
              <w:spacing w:line="276" w:lineRule="auto"/>
              <w:jc w:val="center"/>
              <w:rPr>
                <w:rFonts w:ascii="Times New Roman" w:hAnsi="Times New Roman" w:cs="Times New Roman"/>
                <w:sz w:val="24"/>
                <w:szCs w:val="24"/>
              </w:rPr>
            </w:pPr>
            <w:r w:rsidRPr="00725540">
              <w:rPr>
                <w:rFonts w:ascii="Times New Roman" w:hAnsi="Times New Roman" w:cs="Times New Roman"/>
                <w:sz w:val="24"/>
                <w:szCs w:val="24"/>
              </w:rPr>
              <w:t>2</w:t>
            </w:r>
          </w:p>
        </w:tc>
        <w:tc>
          <w:tcPr>
            <w:tcW w:w="2312" w:type="pct"/>
            <w:tcBorders>
              <w:top w:val="single" w:sz="6" w:space="0" w:color="auto"/>
              <w:left w:val="single" w:sz="6" w:space="0" w:color="auto"/>
              <w:bottom w:val="single" w:sz="6" w:space="0" w:color="auto"/>
              <w:right w:val="single" w:sz="6" w:space="0" w:color="auto"/>
            </w:tcBorders>
          </w:tcPr>
          <w:p w:rsidR="00173776" w:rsidRPr="00725540" w:rsidRDefault="00173776" w:rsidP="00165F10">
            <w:pPr>
              <w:pStyle w:val="ConsPlusCell"/>
              <w:widowControl/>
              <w:spacing w:line="276" w:lineRule="auto"/>
              <w:rPr>
                <w:rFonts w:ascii="Times New Roman" w:hAnsi="Times New Roman" w:cs="Times New Roman"/>
                <w:sz w:val="24"/>
                <w:szCs w:val="24"/>
              </w:rPr>
            </w:pPr>
            <w:r w:rsidRPr="00725540">
              <w:rPr>
                <w:rFonts w:ascii="Times New Roman" w:hAnsi="Times New Roman" w:cs="Times New Roman"/>
                <w:sz w:val="24"/>
                <w:szCs w:val="24"/>
              </w:rPr>
              <w:t>Номер, дата договора покупки оборудования</w:t>
            </w:r>
          </w:p>
        </w:tc>
        <w:tc>
          <w:tcPr>
            <w:tcW w:w="2410" w:type="pct"/>
            <w:tcBorders>
              <w:top w:val="single" w:sz="6" w:space="0" w:color="auto"/>
              <w:left w:val="single" w:sz="6" w:space="0" w:color="auto"/>
              <w:bottom w:val="single" w:sz="6" w:space="0" w:color="auto"/>
              <w:right w:val="single" w:sz="6" w:space="0" w:color="auto"/>
            </w:tcBorders>
          </w:tcPr>
          <w:p w:rsidR="00173776" w:rsidRPr="00725540" w:rsidRDefault="00173776" w:rsidP="009D0ADB">
            <w:pPr>
              <w:pStyle w:val="ConsPlusCell"/>
              <w:widowControl/>
              <w:spacing w:line="276" w:lineRule="auto"/>
              <w:rPr>
                <w:rFonts w:ascii="Times New Roman" w:hAnsi="Times New Roman" w:cs="Times New Roman"/>
                <w:sz w:val="24"/>
                <w:szCs w:val="24"/>
              </w:rPr>
            </w:pPr>
          </w:p>
        </w:tc>
      </w:tr>
      <w:tr w:rsidR="00173776" w:rsidRPr="00725540" w:rsidTr="009D0ADB">
        <w:trPr>
          <w:cantSplit/>
          <w:trHeight w:val="240"/>
        </w:trPr>
        <w:tc>
          <w:tcPr>
            <w:tcW w:w="278" w:type="pct"/>
            <w:tcBorders>
              <w:top w:val="single" w:sz="6" w:space="0" w:color="auto"/>
              <w:left w:val="single" w:sz="6" w:space="0" w:color="auto"/>
              <w:bottom w:val="single" w:sz="6" w:space="0" w:color="auto"/>
              <w:right w:val="single" w:sz="6" w:space="0" w:color="auto"/>
            </w:tcBorders>
          </w:tcPr>
          <w:p w:rsidR="00173776" w:rsidRPr="00725540" w:rsidRDefault="00173776" w:rsidP="009D0ADB">
            <w:pPr>
              <w:pStyle w:val="ConsPlusCell"/>
              <w:widowControl/>
              <w:spacing w:line="276" w:lineRule="auto"/>
              <w:jc w:val="center"/>
              <w:rPr>
                <w:rFonts w:ascii="Times New Roman" w:hAnsi="Times New Roman" w:cs="Times New Roman"/>
                <w:sz w:val="24"/>
                <w:szCs w:val="24"/>
              </w:rPr>
            </w:pPr>
            <w:r w:rsidRPr="00725540">
              <w:rPr>
                <w:rFonts w:ascii="Times New Roman" w:hAnsi="Times New Roman" w:cs="Times New Roman"/>
                <w:sz w:val="24"/>
                <w:szCs w:val="24"/>
              </w:rPr>
              <w:t>3</w:t>
            </w:r>
          </w:p>
        </w:tc>
        <w:tc>
          <w:tcPr>
            <w:tcW w:w="2312" w:type="pct"/>
            <w:tcBorders>
              <w:top w:val="single" w:sz="6" w:space="0" w:color="auto"/>
              <w:left w:val="single" w:sz="6" w:space="0" w:color="auto"/>
              <w:bottom w:val="single" w:sz="6" w:space="0" w:color="auto"/>
              <w:right w:val="single" w:sz="6" w:space="0" w:color="auto"/>
            </w:tcBorders>
          </w:tcPr>
          <w:p w:rsidR="00173776" w:rsidRPr="00725540" w:rsidRDefault="00173776" w:rsidP="00165F10">
            <w:pPr>
              <w:pStyle w:val="ConsPlusCell"/>
              <w:widowControl/>
              <w:spacing w:line="276" w:lineRule="auto"/>
              <w:rPr>
                <w:rFonts w:ascii="Times New Roman" w:hAnsi="Times New Roman" w:cs="Times New Roman"/>
                <w:sz w:val="24"/>
                <w:szCs w:val="24"/>
              </w:rPr>
            </w:pPr>
            <w:r w:rsidRPr="00725540">
              <w:rPr>
                <w:rFonts w:ascii="Times New Roman" w:hAnsi="Times New Roman" w:cs="Times New Roman"/>
                <w:sz w:val="24"/>
                <w:szCs w:val="24"/>
              </w:rPr>
              <w:t>Стоимость оборудования</w:t>
            </w:r>
          </w:p>
        </w:tc>
        <w:tc>
          <w:tcPr>
            <w:tcW w:w="2410" w:type="pct"/>
            <w:tcBorders>
              <w:top w:val="single" w:sz="6" w:space="0" w:color="auto"/>
              <w:left w:val="single" w:sz="6" w:space="0" w:color="auto"/>
              <w:bottom w:val="single" w:sz="6" w:space="0" w:color="auto"/>
              <w:right w:val="single" w:sz="6" w:space="0" w:color="auto"/>
            </w:tcBorders>
          </w:tcPr>
          <w:p w:rsidR="00173776" w:rsidRPr="00725540" w:rsidRDefault="00173776" w:rsidP="009D0ADB">
            <w:pPr>
              <w:pStyle w:val="ConsPlusCell"/>
              <w:widowControl/>
              <w:spacing w:line="276" w:lineRule="auto"/>
              <w:rPr>
                <w:rFonts w:ascii="Times New Roman" w:hAnsi="Times New Roman" w:cs="Times New Roman"/>
                <w:sz w:val="24"/>
                <w:szCs w:val="24"/>
              </w:rPr>
            </w:pPr>
          </w:p>
        </w:tc>
      </w:tr>
      <w:tr w:rsidR="00173776" w:rsidRPr="00725540" w:rsidTr="009D0ADB">
        <w:trPr>
          <w:cantSplit/>
          <w:trHeight w:val="240"/>
        </w:trPr>
        <w:tc>
          <w:tcPr>
            <w:tcW w:w="278" w:type="pct"/>
            <w:tcBorders>
              <w:top w:val="single" w:sz="6" w:space="0" w:color="auto"/>
              <w:left w:val="single" w:sz="6" w:space="0" w:color="auto"/>
              <w:bottom w:val="single" w:sz="6" w:space="0" w:color="auto"/>
              <w:right w:val="single" w:sz="6" w:space="0" w:color="auto"/>
            </w:tcBorders>
          </w:tcPr>
          <w:p w:rsidR="00173776" w:rsidRPr="00725540" w:rsidRDefault="00173776" w:rsidP="009D0ADB">
            <w:pPr>
              <w:pStyle w:val="ConsPlusCell"/>
              <w:widowControl/>
              <w:spacing w:line="276" w:lineRule="auto"/>
              <w:jc w:val="center"/>
              <w:rPr>
                <w:rFonts w:ascii="Times New Roman" w:hAnsi="Times New Roman" w:cs="Times New Roman"/>
                <w:sz w:val="24"/>
                <w:szCs w:val="24"/>
              </w:rPr>
            </w:pPr>
            <w:r w:rsidRPr="00725540">
              <w:rPr>
                <w:rFonts w:ascii="Times New Roman" w:hAnsi="Times New Roman" w:cs="Times New Roman"/>
                <w:sz w:val="24"/>
                <w:szCs w:val="24"/>
              </w:rPr>
              <w:t>4</w:t>
            </w:r>
          </w:p>
        </w:tc>
        <w:tc>
          <w:tcPr>
            <w:tcW w:w="2312" w:type="pct"/>
            <w:tcBorders>
              <w:top w:val="single" w:sz="6" w:space="0" w:color="auto"/>
              <w:left w:val="single" w:sz="6" w:space="0" w:color="auto"/>
              <w:bottom w:val="single" w:sz="6" w:space="0" w:color="auto"/>
              <w:right w:val="single" w:sz="6" w:space="0" w:color="auto"/>
            </w:tcBorders>
          </w:tcPr>
          <w:p w:rsidR="00173776" w:rsidRPr="00725540" w:rsidRDefault="00173776" w:rsidP="00165F10">
            <w:pPr>
              <w:pStyle w:val="ConsPlusCell"/>
              <w:widowControl/>
              <w:spacing w:line="276" w:lineRule="auto"/>
              <w:rPr>
                <w:rFonts w:ascii="Times New Roman" w:hAnsi="Times New Roman" w:cs="Times New Roman"/>
                <w:sz w:val="24"/>
                <w:szCs w:val="24"/>
              </w:rPr>
            </w:pPr>
            <w:r w:rsidRPr="00725540">
              <w:rPr>
                <w:rFonts w:ascii="Times New Roman" w:hAnsi="Times New Roman" w:cs="Times New Roman"/>
                <w:sz w:val="24"/>
                <w:szCs w:val="24"/>
              </w:rPr>
              <w:t>Цель приобретения оборудования</w:t>
            </w:r>
          </w:p>
        </w:tc>
        <w:tc>
          <w:tcPr>
            <w:tcW w:w="2410" w:type="pct"/>
            <w:tcBorders>
              <w:top w:val="single" w:sz="6" w:space="0" w:color="auto"/>
              <w:left w:val="single" w:sz="6" w:space="0" w:color="auto"/>
              <w:bottom w:val="single" w:sz="6" w:space="0" w:color="auto"/>
              <w:right w:val="single" w:sz="6" w:space="0" w:color="auto"/>
            </w:tcBorders>
          </w:tcPr>
          <w:p w:rsidR="00173776" w:rsidRPr="00725540" w:rsidRDefault="00173776" w:rsidP="009D0ADB">
            <w:pPr>
              <w:pStyle w:val="ConsPlusCell"/>
              <w:widowControl/>
              <w:spacing w:line="276" w:lineRule="auto"/>
              <w:rPr>
                <w:rFonts w:ascii="Times New Roman" w:hAnsi="Times New Roman" w:cs="Times New Roman"/>
                <w:sz w:val="24"/>
                <w:szCs w:val="24"/>
              </w:rPr>
            </w:pPr>
          </w:p>
        </w:tc>
      </w:tr>
      <w:tr w:rsidR="00173776" w:rsidRPr="00725540" w:rsidTr="009D0ADB">
        <w:trPr>
          <w:cantSplit/>
          <w:trHeight w:val="240"/>
        </w:trPr>
        <w:tc>
          <w:tcPr>
            <w:tcW w:w="278" w:type="pct"/>
            <w:tcBorders>
              <w:top w:val="single" w:sz="6" w:space="0" w:color="auto"/>
              <w:left w:val="single" w:sz="6" w:space="0" w:color="auto"/>
              <w:bottom w:val="single" w:sz="6" w:space="0" w:color="auto"/>
              <w:right w:val="single" w:sz="6" w:space="0" w:color="auto"/>
            </w:tcBorders>
          </w:tcPr>
          <w:p w:rsidR="00173776" w:rsidRPr="00725540" w:rsidRDefault="00173776" w:rsidP="009D0ADB">
            <w:pPr>
              <w:pStyle w:val="ConsPlusCell"/>
              <w:widowControl/>
              <w:spacing w:line="276" w:lineRule="auto"/>
              <w:jc w:val="center"/>
              <w:rPr>
                <w:rFonts w:ascii="Times New Roman" w:hAnsi="Times New Roman" w:cs="Times New Roman"/>
                <w:sz w:val="24"/>
                <w:szCs w:val="24"/>
              </w:rPr>
            </w:pPr>
            <w:r w:rsidRPr="00725540">
              <w:rPr>
                <w:rFonts w:ascii="Times New Roman" w:hAnsi="Times New Roman" w:cs="Times New Roman"/>
                <w:sz w:val="24"/>
                <w:szCs w:val="24"/>
              </w:rPr>
              <w:t>5</w:t>
            </w:r>
          </w:p>
        </w:tc>
        <w:tc>
          <w:tcPr>
            <w:tcW w:w="2312" w:type="pct"/>
            <w:tcBorders>
              <w:top w:val="single" w:sz="6" w:space="0" w:color="auto"/>
              <w:left w:val="single" w:sz="6" w:space="0" w:color="auto"/>
              <w:bottom w:val="single" w:sz="6" w:space="0" w:color="auto"/>
              <w:right w:val="single" w:sz="6" w:space="0" w:color="auto"/>
            </w:tcBorders>
          </w:tcPr>
          <w:p w:rsidR="00173776" w:rsidRPr="00725540" w:rsidRDefault="00173776" w:rsidP="00165F10">
            <w:pPr>
              <w:pStyle w:val="ConsPlusCell"/>
              <w:widowControl/>
              <w:spacing w:line="276" w:lineRule="auto"/>
              <w:rPr>
                <w:rFonts w:ascii="Times New Roman" w:hAnsi="Times New Roman" w:cs="Times New Roman"/>
                <w:sz w:val="24"/>
                <w:szCs w:val="24"/>
              </w:rPr>
            </w:pPr>
            <w:r w:rsidRPr="00725540">
              <w:rPr>
                <w:rFonts w:ascii="Times New Roman" w:hAnsi="Times New Roman" w:cs="Times New Roman"/>
                <w:sz w:val="24"/>
                <w:szCs w:val="24"/>
              </w:rPr>
              <w:t>Данные о продавце оборудования</w:t>
            </w:r>
          </w:p>
        </w:tc>
        <w:tc>
          <w:tcPr>
            <w:tcW w:w="2410" w:type="pct"/>
            <w:tcBorders>
              <w:top w:val="single" w:sz="6" w:space="0" w:color="auto"/>
              <w:left w:val="single" w:sz="6" w:space="0" w:color="auto"/>
              <w:bottom w:val="single" w:sz="6" w:space="0" w:color="auto"/>
              <w:right w:val="single" w:sz="6" w:space="0" w:color="auto"/>
            </w:tcBorders>
          </w:tcPr>
          <w:p w:rsidR="00173776" w:rsidRPr="00725540" w:rsidRDefault="00173776" w:rsidP="009D0ADB">
            <w:pPr>
              <w:pStyle w:val="ConsPlusCell"/>
              <w:widowControl/>
              <w:spacing w:line="276" w:lineRule="auto"/>
              <w:rPr>
                <w:rFonts w:ascii="Times New Roman" w:hAnsi="Times New Roman" w:cs="Times New Roman"/>
                <w:sz w:val="24"/>
                <w:szCs w:val="24"/>
              </w:rPr>
            </w:pPr>
          </w:p>
        </w:tc>
      </w:tr>
      <w:tr w:rsidR="00173776" w:rsidRPr="00725540" w:rsidTr="009D0ADB">
        <w:trPr>
          <w:cantSplit/>
          <w:trHeight w:val="240"/>
        </w:trPr>
        <w:tc>
          <w:tcPr>
            <w:tcW w:w="278" w:type="pct"/>
            <w:tcBorders>
              <w:top w:val="single" w:sz="6" w:space="0" w:color="auto"/>
              <w:left w:val="single" w:sz="6" w:space="0" w:color="auto"/>
              <w:bottom w:val="single" w:sz="6" w:space="0" w:color="auto"/>
              <w:right w:val="single" w:sz="6" w:space="0" w:color="auto"/>
            </w:tcBorders>
          </w:tcPr>
          <w:p w:rsidR="00173776" w:rsidRPr="00725540" w:rsidRDefault="00173776" w:rsidP="009D0ADB">
            <w:pPr>
              <w:pStyle w:val="ConsPlusCell"/>
              <w:widowControl/>
              <w:spacing w:line="276" w:lineRule="auto"/>
              <w:jc w:val="center"/>
              <w:rPr>
                <w:rFonts w:ascii="Times New Roman" w:hAnsi="Times New Roman" w:cs="Times New Roman"/>
                <w:sz w:val="24"/>
                <w:szCs w:val="24"/>
              </w:rPr>
            </w:pPr>
            <w:r w:rsidRPr="00725540">
              <w:rPr>
                <w:rFonts w:ascii="Times New Roman" w:hAnsi="Times New Roman" w:cs="Times New Roman"/>
                <w:sz w:val="24"/>
                <w:szCs w:val="24"/>
              </w:rPr>
              <w:t>6</w:t>
            </w:r>
          </w:p>
        </w:tc>
        <w:tc>
          <w:tcPr>
            <w:tcW w:w="2312" w:type="pct"/>
            <w:tcBorders>
              <w:top w:val="single" w:sz="6" w:space="0" w:color="auto"/>
              <w:left w:val="single" w:sz="6" w:space="0" w:color="auto"/>
              <w:bottom w:val="single" w:sz="6" w:space="0" w:color="auto"/>
              <w:right w:val="single" w:sz="6" w:space="0" w:color="auto"/>
            </w:tcBorders>
          </w:tcPr>
          <w:p w:rsidR="00173776" w:rsidRPr="00725540" w:rsidRDefault="00173776" w:rsidP="009D0ADB">
            <w:pPr>
              <w:pStyle w:val="ConsPlusCell"/>
              <w:widowControl/>
              <w:spacing w:line="276" w:lineRule="auto"/>
              <w:rPr>
                <w:rFonts w:ascii="Times New Roman" w:hAnsi="Times New Roman" w:cs="Times New Roman"/>
                <w:sz w:val="24"/>
                <w:szCs w:val="24"/>
              </w:rPr>
            </w:pPr>
            <w:r w:rsidRPr="00725540">
              <w:rPr>
                <w:rFonts w:ascii="Times New Roman" w:hAnsi="Times New Roman" w:cs="Times New Roman"/>
                <w:sz w:val="24"/>
                <w:szCs w:val="24"/>
              </w:rPr>
              <w:t>Год производства оборудования</w:t>
            </w:r>
          </w:p>
        </w:tc>
        <w:tc>
          <w:tcPr>
            <w:tcW w:w="2410" w:type="pct"/>
            <w:tcBorders>
              <w:top w:val="single" w:sz="6" w:space="0" w:color="auto"/>
              <w:left w:val="single" w:sz="6" w:space="0" w:color="auto"/>
              <w:bottom w:val="single" w:sz="6" w:space="0" w:color="auto"/>
              <w:right w:val="single" w:sz="6" w:space="0" w:color="auto"/>
            </w:tcBorders>
          </w:tcPr>
          <w:p w:rsidR="00173776" w:rsidRPr="00725540" w:rsidRDefault="00173776" w:rsidP="009D0ADB">
            <w:pPr>
              <w:pStyle w:val="ConsPlusCell"/>
              <w:widowControl/>
              <w:spacing w:line="276" w:lineRule="auto"/>
              <w:rPr>
                <w:rFonts w:ascii="Times New Roman" w:hAnsi="Times New Roman" w:cs="Times New Roman"/>
                <w:sz w:val="24"/>
                <w:szCs w:val="24"/>
              </w:rPr>
            </w:pPr>
          </w:p>
        </w:tc>
      </w:tr>
    </w:tbl>
    <w:p w:rsidR="009A1BEE" w:rsidRPr="00725540" w:rsidRDefault="009A1BEE" w:rsidP="009A1BEE">
      <w:pPr>
        <w:pStyle w:val="2"/>
        <w:spacing w:line="360" w:lineRule="auto"/>
        <w:ind w:firstLine="567"/>
        <w:rPr>
          <w:b w:val="0"/>
          <w:bCs w:val="0"/>
          <w:sz w:val="24"/>
          <w:szCs w:val="24"/>
        </w:rPr>
      </w:pPr>
    </w:p>
    <w:p w:rsidR="00401A08" w:rsidRPr="00725540" w:rsidRDefault="00401A08" w:rsidP="00401A08">
      <w:pPr>
        <w:autoSpaceDE w:val="0"/>
        <w:autoSpaceDN w:val="0"/>
        <w:adjustRightInd w:val="0"/>
        <w:spacing w:after="0" w:line="240" w:lineRule="auto"/>
        <w:jc w:val="center"/>
        <w:outlineLvl w:val="2"/>
        <w:rPr>
          <w:rFonts w:ascii="Times New Roman" w:hAnsi="Times New Roman" w:cs="Times New Roman"/>
          <w:b/>
          <w:sz w:val="24"/>
          <w:szCs w:val="24"/>
        </w:rPr>
      </w:pPr>
      <w:r w:rsidRPr="00725540">
        <w:rPr>
          <w:rFonts w:ascii="Times New Roman" w:hAnsi="Times New Roman" w:cs="Times New Roman"/>
          <w:b/>
          <w:sz w:val="24"/>
          <w:szCs w:val="24"/>
        </w:rPr>
        <w:t xml:space="preserve">3.  Информация </w:t>
      </w:r>
      <w:r w:rsidR="00B82BB7" w:rsidRPr="00725540">
        <w:rPr>
          <w:rFonts w:ascii="Times New Roman" w:hAnsi="Times New Roman" w:cs="Times New Roman"/>
          <w:b/>
          <w:sz w:val="24"/>
          <w:szCs w:val="24"/>
        </w:rPr>
        <w:t>о</w:t>
      </w:r>
      <w:r w:rsidR="00B42A89" w:rsidRPr="00725540">
        <w:rPr>
          <w:rFonts w:ascii="Times New Roman" w:hAnsi="Times New Roman" w:cs="Times New Roman"/>
          <w:b/>
          <w:sz w:val="24"/>
          <w:szCs w:val="24"/>
        </w:rPr>
        <w:t>б обязательствах</w:t>
      </w:r>
    </w:p>
    <w:p w:rsidR="00FD7A45" w:rsidRPr="00725540" w:rsidRDefault="00FD7A45" w:rsidP="00FD7A45">
      <w:pPr>
        <w:spacing w:before="240" w:after="0"/>
        <w:ind w:firstLine="709"/>
        <w:rPr>
          <w:rFonts w:ascii="Times New Roman" w:hAnsi="Times New Roman" w:cs="Times New Roman"/>
          <w:sz w:val="24"/>
          <w:szCs w:val="24"/>
        </w:rPr>
      </w:pPr>
      <w:r w:rsidRPr="00725540">
        <w:rPr>
          <w:rFonts w:ascii="Times New Roman" w:hAnsi="Times New Roman" w:cs="Times New Roman"/>
          <w:sz w:val="24"/>
          <w:szCs w:val="24"/>
        </w:rPr>
        <w:t>Настоящим ________________________________________________________________</w:t>
      </w:r>
    </w:p>
    <w:p w:rsidR="00FD7A45" w:rsidRPr="00725540" w:rsidRDefault="00FD7A45" w:rsidP="00FD7A45">
      <w:pPr>
        <w:pStyle w:val="consplusnonformat0"/>
        <w:spacing w:line="276" w:lineRule="auto"/>
        <w:ind w:left="2268" w:firstLine="709"/>
        <w:jc w:val="both"/>
        <w:rPr>
          <w:rFonts w:ascii="Times New Roman" w:hAnsi="Times New Roman" w:cs="Times New Roman"/>
        </w:rPr>
      </w:pPr>
      <w:r w:rsidRPr="00725540">
        <w:rPr>
          <w:rFonts w:ascii="Times New Roman" w:hAnsi="Times New Roman" w:cs="Times New Roman"/>
        </w:rPr>
        <w:t>(организация, индивидуальный предприниматель)</w:t>
      </w:r>
    </w:p>
    <w:p w:rsidR="00FD7A45" w:rsidRPr="00725540" w:rsidRDefault="00FD7A45" w:rsidP="00FD7A45">
      <w:pPr>
        <w:pStyle w:val="consplusnonformat0"/>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 xml:space="preserve">в случае предоставления субсидии по итогам года получения субсидии </w:t>
      </w:r>
      <w:r w:rsidR="00B42A89" w:rsidRPr="00725540">
        <w:rPr>
          <w:rFonts w:ascii="Times New Roman" w:hAnsi="Times New Roman" w:cs="Times New Roman"/>
          <w:sz w:val="24"/>
          <w:szCs w:val="24"/>
        </w:rPr>
        <w:t>дает следующие обязательства</w:t>
      </w:r>
      <w:r w:rsidRPr="00725540">
        <w:rPr>
          <w:rFonts w:ascii="Times New Roman" w:hAnsi="Times New Roman" w:cs="Times New Roman"/>
          <w:sz w:val="24"/>
          <w:szCs w:val="24"/>
        </w:rPr>
        <w:t>:</w:t>
      </w:r>
    </w:p>
    <w:p w:rsidR="00DB045E" w:rsidRPr="00725540" w:rsidRDefault="00DB045E" w:rsidP="00DB045E">
      <w:pPr>
        <w:pStyle w:val="ConsPlusNormal"/>
        <w:ind w:firstLine="540"/>
        <w:jc w:val="right"/>
        <w:rPr>
          <w:rFonts w:ascii="Times New Roman" w:hAnsi="Times New Roman" w:cs="Times New Roman"/>
          <w:sz w:val="24"/>
          <w:szCs w:val="24"/>
        </w:rPr>
      </w:pPr>
      <w:r w:rsidRPr="00725540">
        <w:rPr>
          <w:rFonts w:ascii="Times New Roman" w:hAnsi="Times New Roman" w:cs="Times New Roman"/>
          <w:sz w:val="24"/>
          <w:szCs w:val="24"/>
        </w:rPr>
        <w:t>Таблица 3</w:t>
      </w:r>
    </w:p>
    <w:tbl>
      <w:tblPr>
        <w:tblW w:w="4929" w:type="pct"/>
        <w:tblInd w:w="70" w:type="dxa"/>
        <w:tblCellMar>
          <w:left w:w="70" w:type="dxa"/>
          <w:right w:w="70" w:type="dxa"/>
        </w:tblCellMar>
        <w:tblLook w:val="0000"/>
      </w:tblPr>
      <w:tblGrid>
        <w:gridCol w:w="566"/>
        <w:gridCol w:w="5070"/>
        <w:gridCol w:w="1189"/>
        <w:gridCol w:w="1051"/>
        <w:gridCol w:w="1762"/>
      </w:tblGrid>
      <w:tr w:rsidR="00DB045E" w:rsidRPr="00725540" w:rsidTr="00A57AE7">
        <w:trPr>
          <w:cantSplit/>
          <w:trHeight w:val="360"/>
        </w:trPr>
        <w:tc>
          <w:tcPr>
            <w:tcW w:w="294" w:type="pct"/>
            <w:vMerge w:val="restart"/>
            <w:tcBorders>
              <w:top w:val="single" w:sz="6" w:space="0" w:color="auto"/>
              <w:left w:val="single" w:sz="6" w:space="0" w:color="auto"/>
              <w:right w:val="single" w:sz="6" w:space="0" w:color="auto"/>
            </w:tcBorders>
            <w:vAlign w:val="center"/>
          </w:tcPr>
          <w:p w:rsidR="00DB045E" w:rsidRPr="00725540" w:rsidRDefault="00DB045E" w:rsidP="00A57AE7">
            <w:pPr>
              <w:pStyle w:val="ConsPlusCell"/>
              <w:widowControl/>
              <w:jc w:val="center"/>
              <w:rPr>
                <w:rFonts w:ascii="Times New Roman" w:hAnsi="Times New Roman" w:cs="Times New Roman"/>
                <w:sz w:val="24"/>
                <w:szCs w:val="24"/>
              </w:rPr>
            </w:pPr>
            <w:r w:rsidRPr="00725540">
              <w:rPr>
                <w:rFonts w:ascii="Times New Roman" w:hAnsi="Times New Roman" w:cs="Times New Roman"/>
                <w:sz w:val="24"/>
                <w:szCs w:val="24"/>
              </w:rPr>
              <w:t xml:space="preserve">№ </w:t>
            </w:r>
            <w:proofErr w:type="spellStart"/>
            <w:proofErr w:type="gramStart"/>
            <w:r w:rsidRPr="00725540">
              <w:rPr>
                <w:rFonts w:ascii="Times New Roman" w:hAnsi="Times New Roman" w:cs="Times New Roman"/>
                <w:sz w:val="24"/>
                <w:szCs w:val="24"/>
              </w:rPr>
              <w:t>п</w:t>
            </w:r>
            <w:proofErr w:type="spellEnd"/>
            <w:proofErr w:type="gramEnd"/>
            <w:r w:rsidRPr="00725540">
              <w:rPr>
                <w:rFonts w:ascii="Times New Roman" w:hAnsi="Times New Roman" w:cs="Times New Roman"/>
                <w:sz w:val="24"/>
                <w:szCs w:val="24"/>
              </w:rPr>
              <w:t>/</w:t>
            </w:r>
            <w:proofErr w:type="spellStart"/>
            <w:r w:rsidRPr="00725540">
              <w:rPr>
                <w:rFonts w:ascii="Times New Roman" w:hAnsi="Times New Roman" w:cs="Times New Roman"/>
                <w:sz w:val="24"/>
                <w:szCs w:val="24"/>
              </w:rPr>
              <w:t>п</w:t>
            </w:r>
            <w:proofErr w:type="spellEnd"/>
          </w:p>
        </w:tc>
        <w:tc>
          <w:tcPr>
            <w:tcW w:w="2630" w:type="pct"/>
            <w:vMerge w:val="restart"/>
            <w:tcBorders>
              <w:top w:val="single" w:sz="6" w:space="0" w:color="auto"/>
              <w:left w:val="single" w:sz="6" w:space="0" w:color="auto"/>
              <w:right w:val="single" w:sz="6" w:space="0" w:color="auto"/>
            </w:tcBorders>
            <w:vAlign w:val="center"/>
          </w:tcPr>
          <w:p w:rsidR="00DB045E" w:rsidRPr="00725540" w:rsidRDefault="00B42A89" w:rsidP="00A57AE7">
            <w:pPr>
              <w:pStyle w:val="ConsPlusCell"/>
              <w:jc w:val="center"/>
              <w:rPr>
                <w:rFonts w:ascii="Times New Roman" w:hAnsi="Times New Roman" w:cs="Times New Roman"/>
                <w:sz w:val="24"/>
                <w:szCs w:val="24"/>
              </w:rPr>
            </w:pPr>
            <w:r w:rsidRPr="00725540">
              <w:rPr>
                <w:rFonts w:ascii="Times New Roman" w:hAnsi="Times New Roman" w:cs="Times New Roman"/>
                <w:sz w:val="24"/>
                <w:szCs w:val="24"/>
              </w:rPr>
              <w:t>Наименование обязательства</w:t>
            </w:r>
          </w:p>
        </w:tc>
        <w:tc>
          <w:tcPr>
            <w:tcW w:w="1162" w:type="pct"/>
            <w:gridSpan w:val="2"/>
            <w:tcBorders>
              <w:top w:val="single" w:sz="6" w:space="0" w:color="auto"/>
              <w:left w:val="single" w:sz="6" w:space="0" w:color="auto"/>
              <w:bottom w:val="single" w:sz="6" w:space="0" w:color="auto"/>
              <w:right w:val="single" w:sz="6" w:space="0" w:color="auto"/>
            </w:tcBorders>
            <w:vAlign w:val="center"/>
          </w:tcPr>
          <w:p w:rsidR="00DB045E" w:rsidRPr="00725540" w:rsidRDefault="00DB045E" w:rsidP="00A57AE7">
            <w:pPr>
              <w:pStyle w:val="ConsPlusCell"/>
              <w:widowControl/>
              <w:ind w:right="-70"/>
              <w:jc w:val="center"/>
              <w:rPr>
                <w:rFonts w:ascii="Times New Roman" w:hAnsi="Times New Roman" w:cs="Times New Roman"/>
                <w:sz w:val="24"/>
                <w:szCs w:val="24"/>
              </w:rPr>
            </w:pPr>
            <w:r w:rsidRPr="00725540">
              <w:rPr>
                <w:rFonts w:ascii="Times New Roman" w:hAnsi="Times New Roman" w:cs="Times New Roman"/>
                <w:sz w:val="24"/>
                <w:szCs w:val="24"/>
              </w:rPr>
              <w:t>Единица измерения по ОКЕИ</w:t>
            </w:r>
          </w:p>
        </w:tc>
        <w:tc>
          <w:tcPr>
            <w:tcW w:w="914" w:type="pct"/>
            <w:vMerge w:val="restart"/>
            <w:tcBorders>
              <w:top w:val="single" w:sz="6" w:space="0" w:color="auto"/>
              <w:left w:val="single" w:sz="6" w:space="0" w:color="auto"/>
              <w:right w:val="single" w:sz="6" w:space="0" w:color="auto"/>
            </w:tcBorders>
            <w:vAlign w:val="center"/>
          </w:tcPr>
          <w:p w:rsidR="00DB045E" w:rsidRPr="00725540" w:rsidRDefault="00DB045E" w:rsidP="00A57AE7">
            <w:pPr>
              <w:pStyle w:val="ConsPlusCell"/>
              <w:jc w:val="center"/>
              <w:rPr>
                <w:rFonts w:ascii="Times New Roman" w:hAnsi="Times New Roman" w:cs="Times New Roman"/>
                <w:sz w:val="24"/>
                <w:szCs w:val="24"/>
              </w:rPr>
            </w:pPr>
            <w:r w:rsidRPr="00725540">
              <w:rPr>
                <w:rFonts w:ascii="Times New Roman" w:hAnsi="Times New Roman" w:cs="Times New Roman"/>
                <w:sz w:val="24"/>
                <w:szCs w:val="24"/>
              </w:rPr>
              <w:t>Значение по итогам года предоставления субсидии</w:t>
            </w:r>
          </w:p>
        </w:tc>
      </w:tr>
      <w:tr w:rsidR="00DB045E" w:rsidRPr="00725540" w:rsidTr="00A57AE7">
        <w:trPr>
          <w:cantSplit/>
          <w:trHeight w:val="360"/>
        </w:trPr>
        <w:tc>
          <w:tcPr>
            <w:tcW w:w="294" w:type="pct"/>
            <w:vMerge/>
            <w:tcBorders>
              <w:left w:val="single" w:sz="6" w:space="0" w:color="auto"/>
              <w:bottom w:val="single" w:sz="6" w:space="0" w:color="auto"/>
              <w:right w:val="single" w:sz="6" w:space="0" w:color="auto"/>
            </w:tcBorders>
            <w:vAlign w:val="center"/>
          </w:tcPr>
          <w:p w:rsidR="00DB045E" w:rsidRPr="00725540" w:rsidRDefault="00DB045E" w:rsidP="00A57AE7">
            <w:pPr>
              <w:pStyle w:val="ConsPlusCell"/>
              <w:widowControl/>
              <w:jc w:val="center"/>
              <w:rPr>
                <w:rFonts w:ascii="Times New Roman" w:hAnsi="Times New Roman" w:cs="Times New Roman"/>
                <w:sz w:val="24"/>
                <w:szCs w:val="24"/>
              </w:rPr>
            </w:pPr>
          </w:p>
        </w:tc>
        <w:tc>
          <w:tcPr>
            <w:tcW w:w="2630" w:type="pct"/>
            <w:vMerge/>
            <w:tcBorders>
              <w:left w:val="single" w:sz="6" w:space="0" w:color="auto"/>
              <w:bottom w:val="single" w:sz="6" w:space="0" w:color="auto"/>
              <w:right w:val="single" w:sz="6" w:space="0" w:color="auto"/>
            </w:tcBorders>
            <w:vAlign w:val="center"/>
          </w:tcPr>
          <w:p w:rsidR="00DB045E" w:rsidRPr="00725540" w:rsidRDefault="00DB045E" w:rsidP="00A57AE7">
            <w:pPr>
              <w:pStyle w:val="ConsPlusCell"/>
              <w:widowControl/>
              <w:ind w:firstLine="709"/>
              <w:jc w:val="center"/>
              <w:rPr>
                <w:rFonts w:ascii="Times New Roman" w:hAnsi="Times New Roman" w:cs="Times New Roman"/>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rsidR="00DB045E" w:rsidRPr="00725540" w:rsidRDefault="00DB045E" w:rsidP="00A57AE7">
            <w:pPr>
              <w:pStyle w:val="ConsPlusCell"/>
              <w:widowControl/>
              <w:ind w:right="-70"/>
              <w:jc w:val="center"/>
              <w:rPr>
                <w:rFonts w:ascii="Times New Roman" w:hAnsi="Times New Roman" w:cs="Times New Roman"/>
                <w:sz w:val="24"/>
                <w:szCs w:val="24"/>
              </w:rPr>
            </w:pPr>
            <w:r w:rsidRPr="00725540">
              <w:rPr>
                <w:rFonts w:ascii="Times New Roman" w:hAnsi="Times New Roman" w:cs="Times New Roman"/>
                <w:sz w:val="24"/>
                <w:szCs w:val="24"/>
              </w:rPr>
              <w:t>Единица измерения</w:t>
            </w:r>
          </w:p>
        </w:tc>
        <w:tc>
          <w:tcPr>
            <w:tcW w:w="545" w:type="pct"/>
            <w:tcBorders>
              <w:top w:val="single" w:sz="6" w:space="0" w:color="auto"/>
              <w:left w:val="single" w:sz="6" w:space="0" w:color="auto"/>
              <w:bottom w:val="single" w:sz="6" w:space="0" w:color="auto"/>
              <w:right w:val="single" w:sz="6" w:space="0" w:color="auto"/>
            </w:tcBorders>
          </w:tcPr>
          <w:p w:rsidR="00DB045E" w:rsidRPr="00725540" w:rsidRDefault="00DB045E" w:rsidP="00A57AE7">
            <w:pPr>
              <w:pStyle w:val="ConsPlusCell"/>
              <w:widowControl/>
              <w:ind w:right="-70"/>
              <w:jc w:val="center"/>
              <w:rPr>
                <w:rFonts w:ascii="Times New Roman" w:hAnsi="Times New Roman" w:cs="Times New Roman"/>
                <w:sz w:val="24"/>
                <w:szCs w:val="24"/>
              </w:rPr>
            </w:pPr>
            <w:r w:rsidRPr="00725540">
              <w:rPr>
                <w:rFonts w:ascii="Times New Roman" w:hAnsi="Times New Roman" w:cs="Times New Roman"/>
                <w:sz w:val="24"/>
                <w:szCs w:val="24"/>
              </w:rPr>
              <w:t>Код</w:t>
            </w:r>
          </w:p>
        </w:tc>
        <w:tc>
          <w:tcPr>
            <w:tcW w:w="914" w:type="pct"/>
            <w:vMerge/>
            <w:tcBorders>
              <w:left w:val="single" w:sz="6" w:space="0" w:color="auto"/>
              <w:bottom w:val="single" w:sz="6" w:space="0" w:color="auto"/>
              <w:right w:val="single" w:sz="6" w:space="0" w:color="auto"/>
            </w:tcBorders>
            <w:vAlign w:val="center"/>
          </w:tcPr>
          <w:p w:rsidR="00DB045E" w:rsidRPr="00725540" w:rsidRDefault="00DB045E" w:rsidP="00A57AE7">
            <w:pPr>
              <w:pStyle w:val="ConsPlusCell"/>
              <w:widowControl/>
              <w:jc w:val="center"/>
              <w:rPr>
                <w:rFonts w:ascii="Times New Roman" w:hAnsi="Times New Roman" w:cs="Times New Roman"/>
                <w:sz w:val="24"/>
                <w:szCs w:val="24"/>
              </w:rPr>
            </w:pPr>
          </w:p>
        </w:tc>
      </w:tr>
      <w:tr w:rsidR="00B42A89" w:rsidRPr="006940B8" w:rsidTr="00A57AE7">
        <w:trPr>
          <w:cantSplit/>
          <w:trHeight w:val="360"/>
        </w:trPr>
        <w:tc>
          <w:tcPr>
            <w:tcW w:w="294" w:type="pct"/>
            <w:tcBorders>
              <w:top w:val="single" w:sz="6" w:space="0" w:color="auto"/>
              <w:left w:val="single" w:sz="6" w:space="0" w:color="auto"/>
              <w:bottom w:val="single" w:sz="6" w:space="0" w:color="auto"/>
              <w:right w:val="single" w:sz="6" w:space="0" w:color="auto"/>
            </w:tcBorders>
          </w:tcPr>
          <w:p w:rsidR="00B42A89" w:rsidRPr="006940B8" w:rsidRDefault="00B42A89" w:rsidP="00A57AE7">
            <w:pPr>
              <w:pStyle w:val="ConsPlusCell"/>
              <w:widowControl/>
              <w:jc w:val="center"/>
              <w:rPr>
                <w:rFonts w:ascii="Times New Roman" w:hAnsi="Times New Roman" w:cs="Times New Roman"/>
                <w:sz w:val="24"/>
                <w:szCs w:val="24"/>
              </w:rPr>
            </w:pPr>
            <w:r w:rsidRPr="006940B8">
              <w:rPr>
                <w:rFonts w:ascii="Times New Roman" w:hAnsi="Times New Roman" w:cs="Times New Roman"/>
                <w:sz w:val="24"/>
                <w:szCs w:val="24"/>
              </w:rPr>
              <w:t>1</w:t>
            </w:r>
          </w:p>
        </w:tc>
        <w:tc>
          <w:tcPr>
            <w:tcW w:w="2630" w:type="pct"/>
            <w:tcBorders>
              <w:top w:val="single" w:sz="6" w:space="0" w:color="auto"/>
              <w:left w:val="single" w:sz="6" w:space="0" w:color="auto"/>
              <w:bottom w:val="single" w:sz="6" w:space="0" w:color="auto"/>
              <w:right w:val="single" w:sz="6" w:space="0" w:color="auto"/>
            </w:tcBorders>
          </w:tcPr>
          <w:p w:rsidR="00B42A89" w:rsidRPr="006940B8" w:rsidRDefault="00B42A89" w:rsidP="009D0ADB">
            <w:pPr>
              <w:pStyle w:val="ConsPlusCell"/>
              <w:widowControl/>
              <w:ind w:hanging="26"/>
              <w:rPr>
                <w:rFonts w:ascii="Times New Roman" w:hAnsi="Times New Roman" w:cs="Times New Roman"/>
                <w:sz w:val="24"/>
                <w:szCs w:val="24"/>
              </w:rPr>
            </w:pPr>
            <w:r w:rsidRPr="006940B8">
              <w:rPr>
                <w:rFonts w:ascii="Times New Roman" w:hAnsi="Times New Roman" w:cs="Times New Roman"/>
                <w:sz w:val="24"/>
                <w:szCs w:val="24"/>
              </w:rPr>
              <w:t xml:space="preserve">Обязательство по сохранению по итогам года предоставления субсидии размера среднемесячной заработной платы наемных работников получателя субсидии на уровне не ниже полутора величин минимального </w:t>
            </w:r>
            <w:proofErr w:type="gramStart"/>
            <w:r w:rsidRPr="006940B8">
              <w:rPr>
                <w:rFonts w:ascii="Times New Roman" w:hAnsi="Times New Roman" w:cs="Times New Roman"/>
                <w:sz w:val="24"/>
                <w:szCs w:val="24"/>
              </w:rPr>
              <w:t>размера оплаты труда</w:t>
            </w:r>
            <w:proofErr w:type="gramEnd"/>
            <w:r w:rsidRPr="006940B8">
              <w:rPr>
                <w:rFonts w:ascii="Times New Roman" w:hAnsi="Times New Roman" w:cs="Times New Roman"/>
                <w:sz w:val="24"/>
                <w:szCs w:val="24"/>
              </w:rPr>
              <w:t xml:space="preserve"> в Российской Федерации, действующего в период отчётности</w:t>
            </w:r>
          </w:p>
        </w:tc>
        <w:tc>
          <w:tcPr>
            <w:tcW w:w="617" w:type="pct"/>
            <w:tcBorders>
              <w:top w:val="single" w:sz="6" w:space="0" w:color="auto"/>
              <w:left w:val="single" w:sz="6" w:space="0" w:color="auto"/>
              <w:bottom w:val="single" w:sz="6" w:space="0" w:color="auto"/>
              <w:right w:val="single" w:sz="6" w:space="0" w:color="auto"/>
            </w:tcBorders>
          </w:tcPr>
          <w:p w:rsidR="00B42A89" w:rsidRPr="006940B8" w:rsidRDefault="00B42A89" w:rsidP="009D0ADB">
            <w:pPr>
              <w:spacing w:line="240" w:lineRule="auto"/>
              <w:jc w:val="center"/>
              <w:rPr>
                <w:rFonts w:ascii="Times New Roman" w:hAnsi="Times New Roman" w:cs="Times New Roman"/>
                <w:sz w:val="24"/>
                <w:szCs w:val="24"/>
              </w:rPr>
            </w:pPr>
            <w:r w:rsidRPr="006940B8">
              <w:rPr>
                <w:rFonts w:ascii="Times New Roman" w:hAnsi="Times New Roman" w:cs="Times New Roman"/>
                <w:sz w:val="24"/>
                <w:szCs w:val="24"/>
              </w:rPr>
              <w:t>Рубль</w:t>
            </w:r>
          </w:p>
        </w:tc>
        <w:tc>
          <w:tcPr>
            <w:tcW w:w="545" w:type="pct"/>
            <w:tcBorders>
              <w:top w:val="single" w:sz="6" w:space="0" w:color="auto"/>
              <w:left w:val="single" w:sz="6" w:space="0" w:color="auto"/>
              <w:bottom w:val="single" w:sz="6" w:space="0" w:color="auto"/>
              <w:right w:val="single" w:sz="6" w:space="0" w:color="auto"/>
            </w:tcBorders>
          </w:tcPr>
          <w:p w:rsidR="00B42A89" w:rsidRPr="006940B8" w:rsidRDefault="00B42A89" w:rsidP="009D0ADB">
            <w:pPr>
              <w:spacing w:line="240" w:lineRule="auto"/>
              <w:jc w:val="center"/>
              <w:rPr>
                <w:rFonts w:ascii="Times New Roman" w:hAnsi="Times New Roman" w:cs="Times New Roman"/>
                <w:sz w:val="24"/>
                <w:szCs w:val="24"/>
              </w:rPr>
            </w:pPr>
            <w:r w:rsidRPr="006940B8">
              <w:rPr>
                <w:rFonts w:ascii="Times New Roman" w:hAnsi="Times New Roman" w:cs="Times New Roman"/>
                <w:sz w:val="24"/>
                <w:szCs w:val="24"/>
              </w:rPr>
              <w:t>383</w:t>
            </w:r>
          </w:p>
        </w:tc>
        <w:tc>
          <w:tcPr>
            <w:tcW w:w="914" w:type="pct"/>
            <w:tcBorders>
              <w:top w:val="single" w:sz="6" w:space="0" w:color="auto"/>
              <w:left w:val="single" w:sz="6" w:space="0" w:color="auto"/>
              <w:bottom w:val="single" w:sz="6" w:space="0" w:color="auto"/>
              <w:right w:val="single" w:sz="6" w:space="0" w:color="auto"/>
            </w:tcBorders>
          </w:tcPr>
          <w:p w:rsidR="00B42A89" w:rsidRPr="006940B8" w:rsidRDefault="006C5D63" w:rsidP="00A57AE7">
            <w:pPr>
              <w:pStyle w:val="ConsPlusCell"/>
              <w:widowControl/>
              <w:jc w:val="center"/>
              <w:rPr>
                <w:rFonts w:ascii="Times New Roman" w:hAnsi="Times New Roman" w:cs="Times New Roman"/>
                <w:sz w:val="24"/>
                <w:szCs w:val="24"/>
              </w:rPr>
            </w:pPr>
            <w:r w:rsidRPr="006940B8">
              <w:rPr>
                <w:rFonts w:ascii="Times New Roman" w:hAnsi="Times New Roman" w:cs="Times New Roman"/>
                <w:sz w:val="24"/>
                <w:szCs w:val="24"/>
              </w:rPr>
              <w:t>не ниже</w:t>
            </w:r>
          </w:p>
        </w:tc>
      </w:tr>
      <w:tr w:rsidR="00B42A89" w:rsidRPr="00725540" w:rsidTr="00A57AE7">
        <w:trPr>
          <w:cantSplit/>
          <w:trHeight w:val="480"/>
        </w:trPr>
        <w:tc>
          <w:tcPr>
            <w:tcW w:w="294" w:type="pct"/>
            <w:tcBorders>
              <w:top w:val="single" w:sz="6" w:space="0" w:color="auto"/>
              <w:left w:val="single" w:sz="6" w:space="0" w:color="auto"/>
              <w:bottom w:val="single" w:sz="6" w:space="0" w:color="auto"/>
              <w:right w:val="single" w:sz="6" w:space="0" w:color="auto"/>
            </w:tcBorders>
          </w:tcPr>
          <w:p w:rsidR="00B42A89" w:rsidRPr="006940B8" w:rsidRDefault="00B42A89" w:rsidP="00A57AE7">
            <w:pPr>
              <w:pStyle w:val="ConsPlusCell"/>
              <w:widowControl/>
              <w:jc w:val="center"/>
              <w:rPr>
                <w:rFonts w:ascii="Times New Roman" w:hAnsi="Times New Roman" w:cs="Times New Roman"/>
                <w:sz w:val="24"/>
                <w:szCs w:val="24"/>
              </w:rPr>
            </w:pPr>
            <w:r w:rsidRPr="006940B8">
              <w:rPr>
                <w:rFonts w:ascii="Times New Roman" w:hAnsi="Times New Roman" w:cs="Times New Roman"/>
                <w:sz w:val="24"/>
                <w:szCs w:val="24"/>
              </w:rPr>
              <w:t>2</w:t>
            </w:r>
          </w:p>
        </w:tc>
        <w:tc>
          <w:tcPr>
            <w:tcW w:w="2630" w:type="pct"/>
            <w:tcBorders>
              <w:top w:val="single" w:sz="6" w:space="0" w:color="auto"/>
              <w:left w:val="single" w:sz="6" w:space="0" w:color="auto"/>
              <w:bottom w:val="single" w:sz="6" w:space="0" w:color="auto"/>
              <w:right w:val="single" w:sz="6" w:space="0" w:color="auto"/>
            </w:tcBorders>
          </w:tcPr>
          <w:p w:rsidR="00B42A89" w:rsidRPr="006940B8" w:rsidRDefault="00B42A89" w:rsidP="00A57AE7">
            <w:pPr>
              <w:pStyle w:val="ConsPlusCell"/>
              <w:widowControl/>
              <w:ind w:hanging="26"/>
              <w:rPr>
                <w:rFonts w:ascii="Times New Roman" w:hAnsi="Times New Roman" w:cs="Times New Roman"/>
                <w:sz w:val="24"/>
                <w:szCs w:val="24"/>
              </w:rPr>
            </w:pPr>
            <w:r w:rsidRPr="006940B8">
              <w:rPr>
                <w:rFonts w:ascii="Times New Roman" w:hAnsi="Times New Roman" w:cs="Times New Roman"/>
                <w:sz w:val="24"/>
                <w:szCs w:val="24"/>
              </w:rPr>
              <w:t>Обязательство по увеличению по итогам года предоставления субсидии среднесписочной численности наемных работников получателя субсидии относительно уровня среднесписочной численности наемных работников получателя субсидии за отчетный период, предшествующий дате подачи заявительной документации на предоставление субсидии не менее</w:t>
            </w:r>
            <w:proofErr w:type="gramStart"/>
            <w:r w:rsidRPr="006940B8">
              <w:rPr>
                <w:rFonts w:ascii="Times New Roman" w:hAnsi="Times New Roman" w:cs="Times New Roman"/>
                <w:sz w:val="24"/>
                <w:szCs w:val="24"/>
              </w:rPr>
              <w:t>,</w:t>
            </w:r>
            <w:proofErr w:type="gramEnd"/>
            <w:r w:rsidRPr="006940B8">
              <w:rPr>
                <w:rFonts w:ascii="Times New Roman" w:hAnsi="Times New Roman" w:cs="Times New Roman"/>
                <w:sz w:val="24"/>
                <w:szCs w:val="24"/>
              </w:rPr>
              <w:t xml:space="preserve"> чем на 1 единицу</w:t>
            </w:r>
          </w:p>
        </w:tc>
        <w:tc>
          <w:tcPr>
            <w:tcW w:w="617" w:type="pct"/>
            <w:tcBorders>
              <w:top w:val="single" w:sz="6" w:space="0" w:color="auto"/>
              <w:left w:val="single" w:sz="6" w:space="0" w:color="auto"/>
              <w:bottom w:val="single" w:sz="6" w:space="0" w:color="auto"/>
              <w:right w:val="single" w:sz="6" w:space="0" w:color="auto"/>
            </w:tcBorders>
          </w:tcPr>
          <w:p w:rsidR="00B42A89" w:rsidRPr="006940B8" w:rsidRDefault="00B42A89" w:rsidP="00A57AE7">
            <w:pPr>
              <w:spacing w:line="240" w:lineRule="auto"/>
              <w:jc w:val="center"/>
              <w:rPr>
                <w:rFonts w:ascii="Times New Roman" w:hAnsi="Times New Roman" w:cs="Times New Roman"/>
                <w:sz w:val="24"/>
                <w:szCs w:val="24"/>
              </w:rPr>
            </w:pPr>
            <w:r w:rsidRPr="006940B8">
              <w:rPr>
                <w:rFonts w:ascii="Times New Roman" w:hAnsi="Times New Roman" w:cs="Times New Roman"/>
                <w:sz w:val="24"/>
                <w:szCs w:val="24"/>
              </w:rPr>
              <w:t>Человек</w:t>
            </w:r>
          </w:p>
        </w:tc>
        <w:tc>
          <w:tcPr>
            <w:tcW w:w="545" w:type="pct"/>
            <w:tcBorders>
              <w:top w:val="single" w:sz="6" w:space="0" w:color="auto"/>
              <w:left w:val="single" w:sz="6" w:space="0" w:color="auto"/>
              <w:bottom w:val="single" w:sz="6" w:space="0" w:color="auto"/>
              <w:right w:val="single" w:sz="6" w:space="0" w:color="auto"/>
            </w:tcBorders>
          </w:tcPr>
          <w:p w:rsidR="00B42A89" w:rsidRPr="006940B8" w:rsidRDefault="00B42A89" w:rsidP="00A57AE7">
            <w:pPr>
              <w:spacing w:line="240" w:lineRule="auto"/>
              <w:jc w:val="center"/>
              <w:rPr>
                <w:rFonts w:ascii="Times New Roman" w:hAnsi="Times New Roman" w:cs="Times New Roman"/>
                <w:sz w:val="24"/>
                <w:szCs w:val="24"/>
              </w:rPr>
            </w:pPr>
            <w:r w:rsidRPr="006940B8">
              <w:rPr>
                <w:rFonts w:ascii="Times New Roman" w:hAnsi="Times New Roman" w:cs="Times New Roman"/>
                <w:sz w:val="24"/>
                <w:szCs w:val="24"/>
              </w:rPr>
              <w:t>792</w:t>
            </w:r>
          </w:p>
        </w:tc>
        <w:tc>
          <w:tcPr>
            <w:tcW w:w="914" w:type="pct"/>
            <w:tcBorders>
              <w:top w:val="single" w:sz="6" w:space="0" w:color="auto"/>
              <w:left w:val="single" w:sz="6" w:space="0" w:color="auto"/>
              <w:bottom w:val="single" w:sz="6" w:space="0" w:color="auto"/>
              <w:right w:val="single" w:sz="6" w:space="0" w:color="auto"/>
            </w:tcBorders>
          </w:tcPr>
          <w:p w:rsidR="00B42A89" w:rsidRPr="00725540" w:rsidRDefault="006C5D63" w:rsidP="006C5D63">
            <w:pPr>
              <w:pStyle w:val="ConsPlusCell"/>
              <w:widowControl/>
              <w:jc w:val="center"/>
              <w:rPr>
                <w:rFonts w:ascii="Times New Roman" w:hAnsi="Times New Roman" w:cs="Times New Roman"/>
                <w:sz w:val="24"/>
                <w:szCs w:val="24"/>
              </w:rPr>
            </w:pPr>
            <w:r w:rsidRPr="006940B8">
              <w:rPr>
                <w:rFonts w:ascii="Times New Roman" w:hAnsi="Times New Roman" w:cs="Times New Roman"/>
                <w:sz w:val="24"/>
                <w:szCs w:val="24"/>
              </w:rPr>
              <w:t>не менее</w:t>
            </w:r>
          </w:p>
        </w:tc>
      </w:tr>
    </w:tbl>
    <w:p w:rsidR="00DB045E" w:rsidRPr="00725540" w:rsidRDefault="00DB045E" w:rsidP="00DB045E">
      <w:pPr>
        <w:pStyle w:val="ConsPlusNonformat"/>
        <w:spacing w:line="276" w:lineRule="auto"/>
        <w:ind w:firstLine="567"/>
        <w:jc w:val="both"/>
        <w:rPr>
          <w:rFonts w:ascii="Times New Roman" w:hAnsi="Times New Roman" w:cs="Times New Roman"/>
          <w:sz w:val="24"/>
          <w:szCs w:val="24"/>
        </w:rPr>
      </w:pPr>
    </w:p>
    <w:p w:rsidR="00DB045E" w:rsidRPr="00725540" w:rsidRDefault="00DB045E" w:rsidP="00DB045E">
      <w:pPr>
        <w:pStyle w:val="ConsPlusNonformat"/>
        <w:spacing w:line="276" w:lineRule="auto"/>
        <w:ind w:firstLine="567"/>
        <w:jc w:val="both"/>
        <w:rPr>
          <w:rFonts w:ascii="Times New Roman" w:hAnsi="Times New Roman" w:cs="Times New Roman"/>
          <w:sz w:val="24"/>
          <w:szCs w:val="24"/>
        </w:rPr>
      </w:pPr>
      <w:r w:rsidRPr="00725540">
        <w:rPr>
          <w:rFonts w:ascii="Times New Roman" w:hAnsi="Times New Roman" w:cs="Times New Roman"/>
          <w:sz w:val="24"/>
          <w:szCs w:val="24"/>
        </w:rPr>
        <w:t>Заполнению подлежат все строки, в случае отсутствия информации ставится прочерк.</w:t>
      </w:r>
    </w:p>
    <w:p w:rsidR="00CD3024" w:rsidRPr="00725540" w:rsidRDefault="00CD3024" w:rsidP="009A1BEE">
      <w:pPr>
        <w:pStyle w:val="ConsPlusNonformat"/>
        <w:ind w:firstLine="567"/>
        <w:rPr>
          <w:rFonts w:ascii="Times New Roman" w:hAnsi="Times New Roman" w:cs="Times New Roman"/>
          <w:sz w:val="24"/>
          <w:szCs w:val="24"/>
        </w:rPr>
      </w:pPr>
    </w:p>
    <w:p w:rsidR="009A1BEE" w:rsidRPr="00725540" w:rsidRDefault="009A1BEE" w:rsidP="009A1BEE">
      <w:pPr>
        <w:pStyle w:val="ConsPlusNonformat"/>
        <w:spacing w:line="276" w:lineRule="auto"/>
        <w:ind w:firstLine="709"/>
        <w:jc w:val="right"/>
        <w:rPr>
          <w:rFonts w:ascii="Times New Roman" w:hAnsi="Times New Roman" w:cs="Times New Roman"/>
          <w:sz w:val="24"/>
          <w:szCs w:val="24"/>
        </w:rPr>
      </w:pPr>
      <w:r w:rsidRPr="00725540">
        <w:rPr>
          <w:rFonts w:ascii="Times New Roman" w:hAnsi="Times New Roman" w:cs="Times New Roman"/>
          <w:sz w:val="24"/>
          <w:szCs w:val="24"/>
        </w:rPr>
        <w:t>«_____» ___________ 20__ года</w:t>
      </w:r>
    </w:p>
    <w:p w:rsidR="009A1BEE" w:rsidRPr="00725540" w:rsidRDefault="009A1BEE" w:rsidP="009A1BEE">
      <w:pPr>
        <w:pStyle w:val="ConsPlusNonformat"/>
        <w:spacing w:line="276" w:lineRule="auto"/>
        <w:ind w:firstLine="709"/>
        <w:jc w:val="right"/>
        <w:rPr>
          <w:rFonts w:ascii="Times New Roman" w:hAnsi="Times New Roman" w:cs="Times New Roman"/>
          <w:sz w:val="24"/>
          <w:szCs w:val="24"/>
        </w:rPr>
      </w:pPr>
    </w:p>
    <w:tbl>
      <w:tblPr>
        <w:tblW w:w="9639" w:type="dxa"/>
        <w:tblInd w:w="108" w:type="dxa"/>
        <w:tblLook w:val="04A0"/>
      </w:tblPr>
      <w:tblGrid>
        <w:gridCol w:w="4111"/>
        <w:gridCol w:w="284"/>
        <w:gridCol w:w="1984"/>
        <w:gridCol w:w="284"/>
        <w:gridCol w:w="2976"/>
      </w:tblGrid>
      <w:tr w:rsidR="009A1BEE" w:rsidRPr="00725540" w:rsidTr="00FD7A45">
        <w:tc>
          <w:tcPr>
            <w:tcW w:w="4111" w:type="dxa"/>
            <w:tcBorders>
              <w:bottom w:val="single" w:sz="4" w:space="0" w:color="auto"/>
            </w:tcBorders>
          </w:tcPr>
          <w:p w:rsidR="009A1BEE" w:rsidRPr="00725540" w:rsidRDefault="009A1BEE" w:rsidP="00C909BD">
            <w:pPr>
              <w:pStyle w:val="ConsPlusNonformat"/>
              <w:spacing w:line="276" w:lineRule="auto"/>
              <w:jc w:val="center"/>
              <w:rPr>
                <w:rFonts w:ascii="Times New Roman" w:hAnsi="Times New Roman" w:cs="Times New Roman"/>
                <w:sz w:val="24"/>
                <w:szCs w:val="24"/>
              </w:rPr>
            </w:pPr>
          </w:p>
        </w:tc>
        <w:tc>
          <w:tcPr>
            <w:tcW w:w="284" w:type="dxa"/>
          </w:tcPr>
          <w:p w:rsidR="009A1BEE" w:rsidRPr="00725540" w:rsidRDefault="009A1BEE" w:rsidP="00C909BD">
            <w:pPr>
              <w:pStyle w:val="ConsPlusNonformat"/>
              <w:spacing w:line="276" w:lineRule="auto"/>
              <w:ind w:firstLine="709"/>
              <w:jc w:val="both"/>
              <w:rPr>
                <w:rFonts w:ascii="Times New Roman" w:hAnsi="Times New Roman" w:cs="Times New Roman"/>
                <w:sz w:val="24"/>
                <w:szCs w:val="24"/>
              </w:rPr>
            </w:pPr>
          </w:p>
        </w:tc>
        <w:tc>
          <w:tcPr>
            <w:tcW w:w="1984" w:type="dxa"/>
            <w:tcBorders>
              <w:bottom w:val="single" w:sz="4" w:space="0" w:color="auto"/>
            </w:tcBorders>
          </w:tcPr>
          <w:p w:rsidR="009A1BEE" w:rsidRPr="00725540" w:rsidRDefault="009A1BEE" w:rsidP="00C909BD">
            <w:pPr>
              <w:pStyle w:val="ConsPlusNonformat"/>
              <w:spacing w:line="276" w:lineRule="auto"/>
              <w:jc w:val="center"/>
              <w:rPr>
                <w:rFonts w:ascii="Times New Roman" w:hAnsi="Times New Roman" w:cs="Times New Roman"/>
                <w:sz w:val="24"/>
                <w:szCs w:val="24"/>
              </w:rPr>
            </w:pPr>
          </w:p>
        </w:tc>
        <w:tc>
          <w:tcPr>
            <w:tcW w:w="284" w:type="dxa"/>
          </w:tcPr>
          <w:p w:rsidR="009A1BEE" w:rsidRPr="00725540" w:rsidRDefault="009A1BEE" w:rsidP="00C909BD">
            <w:pPr>
              <w:pStyle w:val="ConsPlusNonformat"/>
              <w:spacing w:line="276" w:lineRule="auto"/>
              <w:ind w:firstLine="709"/>
              <w:jc w:val="both"/>
              <w:rPr>
                <w:rFonts w:ascii="Times New Roman" w:hAnsi="Times New Roman" w:cs="Times New Roman"/>
                <w:sz w:val="24"/>
                <w:szCs w:val="24"/>
              </w:rPr>
            </w:pPr>
          </w:p>
        </w:tc>
        <w:tc>
          <w:tcPr>
            <w:tcW w:w="2976" w:type="dxa"/>
            <w:tcBorders>
              <w:bottom w:val="single" w:sz="4" w:space="0" w:color="auto"/>
            </w:tcBorders>
          </w:tcPr>
          <w:p w:rsidR="009A1BEE" w:rsidRPr="00725540" w:rsidRDefault="00FD7A45" w:rsidP="00C909BD">
            <w:pPr>
              <w:pStyle w:val="ConsPlusNonformat"/>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 xml:space="preserve">/                       </w:t>
            </w:r>
            <w:r w:rsidR="009A1BEE" w:rsidRPr="00725540">
              <w:rPr>
                <w:rFonts w:ascii="Times New Roman" w:hAnsi="Times New Roman" w:cs="Times New Roman"/>
                <w:sz w:val="24"/>
                <w:szCs w:val="24"/>
              </w:rPr>
              <w:t xml:space="preserve">                    /</w:t>
            </w:r>
          </w:p>
        </w:tc>
      </w:tr>
      <w:tr w:rsidR="009A1BEE" w:rsidRPr="00725540" w:rsidTr="00FD7A45">
        <w:tc>
          <w:tcPr>
            <w:tcW w:w="4111" w:type="dxa"/>
            <w:tcBorders>
              <w:top w:val="single" w:sz="4" w:space="0" w:color="auto"/>
            </w:tcBorders>
          </w:tcPr>
          <w:p w:rsidR="009A1BEE" w:rsidRPr="00725540" w:rsidRDefault="009A1BEE" w:rsidP="00C909BD">
            <w:pPr>
              <w:pStyle w:val="ConsPlusNonformat"/>
              <w:spacing w:line="276" w:lineRule="auto"/>
              <w:jc w:val="center"/>
              <w:rPr>
                <w:rFonts w:ascii="Times New Roman" w:hAnsi="Times New Roman" w:cs="Times New Roman"/>
              </w:rPr>
            </w:pPr>
            <w:r w:rsidRPr="00725540">
              <w:rPr>
                <w:rFonts w:ascii="Times New Roman" w:hAnsi="Times New Roman" w:cs="Times New Roman"/>
              </w:rPr>
              <w:t>(наименование должности (при наличии))</w:t>
            </w:r>
          </w:p>
        </w:tc>
        <w:tc>
          <w:tcPr>
            <w:tcW w:w="284" w:type="dxa"/>
          </w:tcPr>
          <w:p w:rsidR="009A1BEE" w:rsidRPr="00725540" w:rsidRDefault="009A1BEE" w:rsidP="00C909BD">
            <w:pPr>
              <w:pStyle w:val="ConsPlusNonformat"/>
              <w:spacing w:line="276" w:lineRule="auto"/>
              <w:ind w:firstLine="709"/>
              <w:jc w:val="center"/>
              <w:rPr>
                <w:rFonts w:ascii="Times New Roman" w:hAnsi="Times New Roman" w:cs="Times New Roman"/>
              </w:rPr>
            </w:pPr>
          </w:p>
        </w:tc>
        <w:tc>
          <w:tcPr>
            <w:tcW w:w="1984" w:type="dxa"/>
            <w:tcBorders>
              <w:top w:val="single" w:sz="4" w:space="0" w:color="auto"/>
            </w:tcBorders>
          </w:tcPr>
          <w:p w:rsidR="009A1BEE" w:rsidRPr="00725540" w:rsidRDefault="009A1BEE" w:rsidP="00C909BD">
            <w:pPr>
              <w:pStyle w:val="ConsPlusNonformat"/>
              <w:spacing w:line="276" w:lineRule="auto"/>
              <w:jc w:val="center"/>
              <w:rPr>
                <w:rFonts w:ascii="Times New Roman" w:hAnsi="Times New Roman" w:cs="Times New Roman"/>
              </w:rPr>
            </w:pPr>
            <w:r w:rsidRPr="00725540">
              <w:rPr>
                <w:rFonts w:ascii="Times New Roman" w:hAnsi="Times New Roman" w:cs="Times New Roman"/>
              </w:rPr>
              <w:t>(подпись)</w:t>
            </w:r>
          </w:p>
        </w:tc>
        <w:tc>
          <w:tcPr>
            <w:tcW w:w="284" w:type="dxa"/>
          </w:tcPr>
          <w:p w:rsidR="009A1BEE" w:rsidRPr="00725540" w:rsidRDefault="009A1BEE" w:rsidP="00C909BD">
            <w:pPr>
              <w:pStyle w:val="ConsPlusNonformat"/>
              <w:spacing w:line="276" w:lineRule="auto"/>
              <w:ind w:firstLine="709"/>
              <w:jc w:val="center"/>
              <w:rPr>
                <w:rFonts w:ascii="Times New Roman" w:hAnsi="Times New Roman" w:cs="Times New Roman"/>
              </w:rPr>
            </w:pPr>
          </w:p>
        </w:tc>
        <w:tc>
          <w:tcPr>
            <w:tcW w:w="2976" w:type="dxa"/>
            <w:tcBorders>
              <w:top w:val="single" w:sz="4" w:space="0" w:color="auto"/>
            </w:tcBorders>
          </w:tcPr>
          <w:p w:rsidR="009A1BEE" w:rsidRPr="00725540" w:rsidRDefault="009A1BEE" w:rsidP="00C909BD">
            <w:pPr>
              <w:pStyle w:val="ConsPlusNonformat"/>
              <w:spacing w:line="276" w:lineRule="auto"/>
              <w:jc w:val="center"/>
              <w:rPr>
                <w:rFonts w:ascii="Times New Roman" w:hAnsi="Times New Roman" w:cs="Times New Roman"/>
              </w:rPr>
            </w:pPr>
            <w:r w:rsidRPr="00725540">
              <w:rPr>
                <w:rFonts w:ascii="Times New Roman" w:hAnsi="Times New Roman" w:cs="Times New Roman"/>
              </w:rPr>
              <w:t>(расшифровка подписи)</w:t>
            </w:r>
          </w:p>
        </w:tc>
      </w:tr>
      <w:tr w:rsidR="009A1BEE" w:rsidRPr="00725540" w:rsidTr="00FD7A45">
        <w:tc>
          <w:tcPr>
            <w:tcW w:w="4111" w:type="dxa"/>
          </w:tcPr>
          <w:p w:rsidR="009A1BEE" w:rsidRPr="00725540" w:rsidRDefault="009A1BEE" w:rsidP="00C909BD">
            <w:pPr>
              <w:pStyle w:val="ConsPlusNonformat"/>
              <w:spacing w:line="276" w:lineRule="auto"/>
              <w:ind w:firstLine="709"/>
              <w:jc w:val="center"/>
              <w:rPr>
                <w:rFonts w:ascii="Times New Roman" w:hAnsi="Times New Roman" w:cs="Times New Roman"/>
              </w:rPr>
            </w:pPr>
          </w:p>
        </w:tc>
        <w:tc>
          <w:tcPr>
            <w:tcW w:w="284" w:type="dxa"/>
          </w:tcPr>
          <w:p w:rsidR="009A1BEE" w:rsidRPr="00725540" w:rsidRDefault="009A1BEE" w:rsidP="00C909BD">
            <w:pPr>
              <w:pStyle w:val="ConsPlusNonformat"/>
              <w:spacing w:line="276" w:lineRule="auto"/>
              <w:ind w:firstLine="709"/>
              <w:jc w:val="center"/>
              <w:rPr>
                <w:rFonts w:ascii="Times New Roman" w:hAnsi="Times New Roman" w:cs="Times New Roman"/>
              </w:rPr>
            </w:pPr>
          </w:p>
        </w:tc>
        <w:tc>
          <w:tcPr>
            <w:tcW w:w="1984" w:type="dxa"/>
          </w:tcPr>
          <w:p w:rsidR="009A1BEE" w:rsidRPr="00725540" w:rsidRDefault="009A1BEE" w:rsidP="00C909BD">
            <w:pPr>
              <w:pStyle w:val="ConsPlusNonformat"/>
              <w:spacing w:line="276" w:lineRule="auto"/>
              <w:ind w:firstLine="709"/>
              <w:jc w:val="center"/>
              <w:rPr>
                <w:rFonts w:ascii="Times New Roman" w:hAnsi="Times New Roman" w:cs="Times New Roman"/>
              </w:rPr>
            </w:pPr>
          </w:p>
          <w:p w:rsidR="009A1BEE" w:rsidRPr="00725540" w:rsidRDefault="009A1BEE" w:rsidP="00C909BD">
            <w:pPr>
              <w:pStyle w:val="ConsPlusNonformat"/>
              <w:spacing w:line="276" w:lineRule="auto"/>
              <w:ind w:firstLine="709"/>
              <w:jc w:val="center"/>
              <w:rPr>
                <w:rFonts w:ascii="Times New Roman" w:hAnsi="Times New Roman" w:cs="Times New Roman"/>
              </w:rPr>
            </w:pPr>
            <w:r w:rsidRPr="00725540">
              <w:rPr>
                <w:rFonts w:ascii="Times New Roman" w:hAnsi="Times New Roman" w:cs="Times New Roman"/>
              </w:rPr>
              <w:t>М.П.</w:t>
            </w:r>
          </w:p>
        </w:tc>
        <w:tc>
          <w:tcPr>
            <w:tcW w:w="284" w:type="dxa"/>
          </w:tcPr>
          <w:p w:rsidR="009A1BEE" w:rsidRPr="00725540" w:rsidRDefault="009A1BEE" w:rsidP="00C909BD">
            <w:pPr>
              <w:pStyle w:val="ConsPlusNonformat"/>
              <w:spacing w:line="276" w:lineRule="auto"/>
              <w:ind w:firstLine="709"/>
              <w:jc w:val="center"/>
              <w:rPr>
                <w:rFonts w:ascii="Times New Roman" w:hAnsi="Times New Roman" w:cs="Times New Roman"/>
              </w:rPr>
            </w:pPr>
          </w:p>
        </w:tc>
        <w:tc>
          <w:tcPr>
            <w:tcW w:w="2976" w:type="dxa"/>
          </w:tcPr>
          <w:p w:rsidR="009A1BEE" w:rsidRPr="00725540" w:rsidRDefault="009A1BEE" w:rsidP="00C909BD">
            <w:pPr>
              <w:pStyle w:val="ConsPlusNonformat"/>
              <w:spacing w:line="276" w:lineRule="auto"/>
              <w:ind w:firstLine="709"/>
              <w:jc w:val="center"/>
              <w:rPr>
                <w:rFonts w:ascii="Times New Roman" w:hAnsi="Times New Roman" w:cs="Times New Roman"/>
              </w:rPr>
            </w:pPr>
          </w:p>
        </w:tc>
      </w:tr>
    </w:tbl>
    <w:p w:rsidR="00F86260" w:rsidRPr="00725540" w:rsidRDefault="00F86260" w:rsidP="009C20E8">
      <w:pPr>
        <w:tabs>
          <w:tab w:val="left" w:pos="855"/>
          <w:tab w:val="right" w:pos="14572"/>
        </w:tabs>
        <w:autoSpaceDE w:val="0"/>
        <w:autoSpaceDN w:val="0"/>
        <w:adjustRightInd w:val="0"/>
        <w:spacing w:after="0"/>
        <w:ind w:firstLine="709"/>
        <w:outlineLvl w:val="1"/>
        <w:rPr>
          <w:rFonts w:ascii="Times New Roman" w:hAnsi="Times New Roman" w:cs="Times New Roman"/>
          <w:sz w:val="2"/>
          <w:szCs w:val="2"/>
        </w:rPr>
        <w:sectPr w:rsidR="00F86260" w:rsidRPr="00725540" w:rsidSect="005F59AD">
          <w:headerReference w:type="even" r:id="rId41"/>
          <w:headerReference w:type="default" r:id="rId42"/>
          <w:pgSz w:w="11905" w:h="16838" w:code="9"/>
          <w:pgMar w:top="1134" w:right="567" w:bottom="1134" w:left="1701" w:header="567" w:footer="0" w:gutter="0"/>
          <w:cols w:space="720"/>
          <w:noEndnote/>
          <w:titlePg/>
        </w:sectPr>
      </w:pPr>
      <w:r w:rsidRPr="00725540">
        <w:rPr>
          <w:rFonts w:ascii="Times New Roman" w:hAnsi="Times New Roman" w:cs="Times New Roman"/>
          <w:sz w:val="2"/>
          <w:szCs w:val="2"/>
        </w:rPr>
        <w:br w:type="page"/>
      </w:r>
    </w:p>
    <w:p w:rsidR="00F86260" w:rsidRPr="00725540" w:rsidRDefault="00F86260" w:rsidP="00F86260">
      <w:pPr>
        <w:tabs>
          <w:tab w:val="left" w:pos="855"/>
          <w:tab w:val="right" w:pos="14572"/>
        </w:tabs>
        <w:autoSpaceDE w:val="0"/>
        <w:autoSpaceDN w:val="0"/>
        <w:adjustRightInd w:val="0"/>
        <w:spacing w:after="0"/>
        <w:ind w:firstLine="709"/>
        <w:jc w:val="right"/>
        <w:outlineLvl w:val="1"/>
        <w:rPr>
          <w:rFonts w:ascii="Times New Roman" w:hAnsi="Times New Roman" w:cs="Times New Roman"/>
          <w:sz w:val="26"/>
          <w:szCs w:val="26"/>
        </w:rPr>
      </w:pPr>
      <w:r w:rsidRPr="00725540">
        <w:rPr>
          <w:rFonts w:ascii="Times New Roman" w:hAnsi="Times New Roman" w:cs="Times New Roman"/>
          <w:sz w:val="26"/>
          <w:szCs w:val="26"/>
        </w:rPr>
        <w:lastRenderedPageBreak/>
        <w:t>Приложение 3</w:t>
      </w:r>
    </w:p>
    <w:tbl>
      <w:tblPr>
        <w:tblW w:w="14850" w:type="dxa"/>
        <w:tblLook w:val="04A0"/>
      </w:tblPr>
      <w:tblGrid>
        <w:gridCol w:w="7621"/>
        <w:gridCol w:w="7229"/>
      </w:tblGrid>
      <w:tr w:rsidR="00F86260" w:rsidRPr="00725540" w:rsidTr="001A048D">
        <w:tc>
          <w:tcPr>
            <w:tcW w:w="7621" w:type="dxa"/>
          </w:tcPr>
          <w:p w:rsidR="00F86260" w:rsidRPr="00725540" w:rsidRDefault="00F86260" w:rsidP="009D0ADB">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7229" w:type="dxa"/>
          </w:tcPr>
          <w:p w:rsidR="00F86260" w:rsidRPr="00725540" w:rsidRDefault="00F86260" w:rsidP="009D0ADB">
            <w:pPr>
              <w:tabs>
                <w:tab w:val="left" w:pos="855"/>
                <w:tab w:val="right" w:pos="14572"/>
              </w:tabs>
              <w:autoSpaceDE w:val="0"/>
              <w:autoSpaceDN w:val="0"/>
              <w:adjustRightInd w:val="0"/>
              <w:spacing w:after="0"/>
              <w:ind w:right="175"/>
              <w:jc w:val="right"/>
              <w:outlineLvl w:val="1"/>
              <w:rPr>
                <w:rFonts w:ascii="Times New Roman" w:hAnsi="Times New Roman" w:cs="Times New Roman"/>
                <w:sz w:val="24"/>
                <w:szCs w:val="24"/>
              </w:rPr>
            </w:pPr>
            <w:r w:rsidRPr="00725540">
              <w:rPr>
                <w:rFonts w:ascii="Times New Roman" w:hAnsi="Times New Roman" w:cs="Times New Roman"/>
                <w:sz w:val="24"/>
                <w:szCs w:val="24"/>
              </w:rPr>
              <w:t>к Порядку предоставления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r>
    </w:tbl>
    <w:p w:rsidR="00F86260" w:rsidRPr="00725540" w:rsidRDefault="00F86260" w:rsidP="00F86260">
      <w:pPr>
        <w:autoSpaceDE w:val="0"/>
        <w:autoSpaceDN w:val="0"/>
        <w:adjustRightInd w:val="0"/>
        <w:spacing w:after="0"/>
        <w:jc w:val="center"/>
        <w:rPr>
          <w:rFonts w:ascii="Times New Roman" w:hAnsi="Times New Roman" w:cs="Times New Roman"/>
          <w:sz w:val="24"/>
          <w:szCs w:val="24"/>
        </w:rPr>
      </w:pPr>
    </w:p>
    <w:p w:rsidR="00F86260" w:rsidRPr="00725540" w:rsidRDefault="00F86260" w:rsidP="00F86260">
      <w:pPr>
        <w:autoSpaceDE w:val="0"/>
        <w:autoSpaceDN w:val="0"/>
        <w:adjustRightInd w:val="0"/>
        <w:spacing w:after="0"/>
        <w:jc w:val="center"/>
        <w:rPr>
          <w:rFonts w:ascii="Times New Roman" w:hAnsi="Times New Roman" w:cs="Times New Roman"/>
          <w:sz w:val="24"/>
          <w:szCs w:val="24"/>
        </w:rPr>
      </w:pPr>
      <w:r w:rsidRPr="00725540">
        <w:rPr>
          <w:rFonts w:ascii="Times New Roman" w:hAnsi="Times New Roman" w:cs="Times New Roman"/>
          <w:sz w:val="24"/>
          <w:szCs w:val="24"/>
        </w:rPr>
        <w:t>РАСЧЕТ</w:t>
      </w:r>
    </w:p>
    <w:p w:rsidR="00F86260" w:rsidRPr="00725540" w:rsidRDefault="00F86260" w:rsidP="00F86260">
      <w:pPr>
        <w:autoSpaceDE w:val="0"/>
        <w:autoSpaceDN w:val="0"/>
        <w:adjustRightInd w:val="0"/>
        <w:spacing w:after="0"/>
        <w:jc w:val="center"/>
        <w:rPr>
          <w:rFonts w:ascii="Times New Roman" w:hAnsi="Times New Roman" w:cs="Times New Roman"/>
          <w:caps/>
          <w:sz w:val="24"/>
          <w:szCs w:val="24"/>
        </w:rPr>
      </w:pPr>
      <w:r w:rsidRPr="00725540">
        <w:rPr>
          <w:rFonts w:ascii="Times New Roman" w:hAnsi="Times New Roman" w:cs="Times New Roman"/>
          <w:caps/>
          <w:sz w:val="24"/>
          <w:szCs w:val="24"/>
        </w:rPr>
        <w:t xml:space="preserve">РАЗМЕРА СУБСИДИИ </w:t>
      </w:r>
      <w:r w:rsidRPr="00725540">
        <w:rPr>
          <w:rFonts w:ascii="Times New Roman" w:hAnsi="Times New Roman" w:cs="Times New Roman"/>
          <w:caps/>
          <w:sz w:val="24"/>
        </w:rPr>
        <w:t>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F86260" w:rsidRPr="00725540" w:rsidRDefault="00F86260" w:rsidP="00F86260">
      <w:pPr>
        <w:autoSpaceDE w:val="0"/>
        <w:autoSpaceDN w:val="0"/>
        <w:adjustRightInd w:val="0"/>
        <w:spacing w:after="0"/>
        <w:jc w:val="center"/>
        <w:rPr>
          <w:rFonts w:ascii="Times New Roman" w:hAnsi="Times New Roman" w:cs="Times New Roman"/>
          <w:caps/>
          <w:sz w:val="24"/>
          <w:szCs w:val="24"/>
        </w:rPr>
      </w:pPr>
    </w:p>
    <w:tbl>
      <w:tblPr>
        <w:tblW w:w="14709" w:type="dxa"/>
        <w:tblLook w:val="04A0"/>
      </w:tblPr>
      <w:tblGrid>
        <w:gridCol w:w="817"/>
        <w:gridCol w:w="1418"/>
        <w:gridCol w:w="141"/>
        <w:gridCol w:w="851"/>
        <w:gridCol w:w="368"/>
        <w:gridCol w:w="1134"/>
        <w:gridCol w:w="54"/>
        <w:gridCol w:w="854"/>
        <w:gridCol w:w="368"/>
        <w:gridCol w:w="992"/>
        <w:gridCol w:w="766"/>
        <w:gridCol w:w="6946"/>
      </w:tblGrid>
      <w:tr w:rsidR="00F86260" w:rsidRPr="00725540" w:rsidTr="009D0ADB">
        <w:tc>
          <w:tcPr>
            <w:tcW w:w="3595" w:type="dxa"/>
            <w:gridSpan w:val="5"/>
          </w:tcPr>
          <w:p w:rsidR="00F86260" w:rsidRPr="00725540" w:rsidRDefault="00F86260" w:rsidP="009D0ADB">
            <w:pPr>
              <w:pStyle w:val="ConsPlusNonformat"/>
              <w:widowControl/>
              <w:spacing w:line="276" w:lineRule="auto"/>
              <w:rPr>
                <w:rFonts w:ascii="Times New Roman" w:hAnsi="Times New Roman" w:cs="Times New Roman"/>
                <w:sz w:val="24"/>
                <w:szCs w:val="24"/>
              </w:rPr>
            </w:pPr>
            <w:r w:rsidRPr="00725540">
              <w:rPr>
                <w:rFonts w:ascii="Times New Roman" w:hAnsi="Times New Roman" w:cs="Times New Roman"/>
                <w:sz w:val="24"/>
                <w:szCs w:val="24"/>
              </w:rPr>
              <w:t>Полное наименование субъекта</w:t>
            </w:r>
          </w:p>
        </w:tc>
        <w:tc>
          <w:tcPr>
            <w:tcW w:w="11114" w:type="dxa"/>
            <w:gridSpan w:val="7"/>
            <w:tcBorders>
              <w:bottom w:val="single" w:sz="4" w:space="0" w:color="auto"/>
            </w:tcBorders>
          </w:tcPr>
          <w:p w:rsidR="00F86260" w:rsidRPr="00725540" w:rsidRDefault="00F86260" w:rsidP="009D0ADB">
            <w:pPr>
              <w:pStyle w:val="ConsPlusNonformat"/>
              <w:widowControl/>
              <w:spacing w:line="276" w:lineRule="auto"/>
              <w:rPr>
                <w:rFonts w:ascii="Times New Roman" w:hAnsi="Times New Roman" w:cs="Times New Roman"/>
                <w:sz w:val="24"/>
                <w:szCs w:val="24"/>
              </w:rPr>
            </w:pPr>
          </w:p>
        </w:tc>
      </w:tr>
      <w:tr w:rsidR="00F86260" w:rsidRPr="00725540" w:rsidTr="009D0ADB">
        <w:tc>
          <w:tcPr>
            <w:tcW w:w="817" w:type="dxa"/>
          </w:tcPr>
          <w:p w:rsidR="00F86260" w:rsidRPr="00725540" w:rsidRDefault="00F86260" w:rsidP="009D0ADB">
            <w:pPr>
              <w:pStyle w:val="ConsPlusNonformat"/>
              <w:widowControl/>
              <w:spacing w:line="276" w:lineRule="auto"/>
              <w:ind w:right="-250"/>
              <w:rPr>
                <w:rFonts w:ascii="Times New Roman" w:hAnsi="Times New Roman" w:cs="Times New Roman"/>
                <w:sz w:val="24"/>
                <w:szCs w:val="24"/>
              </w:rPr>
            </w:pPr>
            <w:r w:rsidRPr="00725540">
              <w:rPr>
                <w:rFonts w:ascii="Times New Roman" w:hAnsi="Times New Roman" w:cs="Times New Roman"/>
                <w:sz w:val="24"/>
                <w:szCs w:val="24"/>
              </w:rPr>
              <w:t>ИНН</w:t>
            </w:r>
          </w:p>
        </w:tc>
        <w:tc>
          <w:tcPr>
            <w:tcW w:w="1418" w:type="dxa"/>
            <w:tcBorders>
              <w:bottom w:val="single" w:sz="4" w:space="0" w:color="auto"/>
            </w:tcBorders>
          </w:tcPr>
          <w:p w:rsidR="00F86260" w:rsidRPr="00725540" w:rsidRDefault="00F86260" w:rsidP="009D0ADB">
            <w:pPr>
              <w:pStyle w:val="ConsPlusNonformat"/>
              <w:widowControl/>
              <w:spacing w:line="276" w:lineRule="auto"/>
              <w:rPr>
                <w:rFonts w:ascii="Times New Roman" w:hAnsi="Times New Roman" w:cs="Times New Roman"/>
                <w:sz w:val="24"/>
                <w:szCs w:val="24"/>
              </w:rPr>
            </w:pPr>
          </w:p>
        </w:tc>
        <w:tc>
          <w:tcPr>
            <w:tcW w:w="992" w:type="dxa"/>
            <w:gridSpan w:val="2"/>
          </w:tcPr>
          <w:p w:rsidR="00F86260" w:rsidRPr="00725540" w:rsidRDefault="00F86260" w:rsidP="009D0ADB">
            <w:pPr>
              <w:pStyle w:val="ConsPlusNonformat"/>
              <w:widowControl/>
              <w:spacing w:line="276" w:lineRule="auto"/>
              <w:rPr>
                <w:rFonts w:ascii="Times New Roman" w:hAnsi="Times New Roman" w:cs="Times New Roman"/>
                <w:sz w:val="24"/>
                <w:szCs w:val="24"/>
              </w:rPr>
            </w:pPr>
            <w:r w:rsidRPr="00725540">
              <w:rPr>
                <w:rFonts w:ascii="Times New Roman" w:hAnsi="Times New Roman" w:cs="Times New Roman"/>
                <w:sz w:val="24"/>
                <w:szCs w:val="24"/>
              </w:rPr>
              <w:t>ОГРН</w:t>
            </w:r>
          </w:p>
        </w:tc>
        <w:tc>
          <w:tcPr>
            <w:tcW w:w="1556" w:type="dxa"/>
            <w:gridSpan w:val="3"/>
            <w:tcBorders>
              <w:bottom w:val="single" w:sz="4" w:space="0" w:color="auto"/>
            </w:tcBorders>
          </w:tcPr>
          <w:p w:rsidR="00F86260" w:rsidRPr="00725540" w:rsidRDefault="00F86260" w:rsidP="009D0ADB">
            <w:pPr>
              <w:pStyle w:val="ConsPlusNonformat"/>
              <w:widowControl/>
              <w:spacing w:line="276" w:lineRule="auto"/>
              <w:rPr>
                <w:rFonts w:ascii="Times New Roman" w:hAnsi="Times New Roman" w:cs="Times New Roman"/>
                <w:sz w:val="24"/>
                <w:szCs w:val="24"/>
              </w:rPr>
            </w:pPr>
          </w:p>
        </w:tc>
        <w:tc>
          <w:tcPr>
            <w:tcW w:w="854" w:type="dxa"/>
          </w:tcPr>
          <w:p w:rsidR="00F86260" w:rsidRPr="00725540" w:rsidRDefault="00F86260" w:rsidP="009D0ADB">
            <w:pPr>
              <w:pStyle w:val="ConsPlusNonformat"/>
              <w:widowControl/>
              <w:spacing w:line="276" w:lineRule="auto"/>
              <w:rPr>
                <w:rFonts w:ascii="Times New Roman" w:hAnsi="Times New Roman" w:cs="Times New Roman"/>
                <w:sz w:val="24"/>
                <w:szCs w:val="24"/>
              </w:rPr>
            </w:pPr>
            <w:r w:rsidRPr="00725540">
              <w:rPr>
                <w:rFonts w:ascii="Times New Roman" w:hAnsi="Times New Roman" w:cs="Times New Roman"/>
                <w:sz w:val="24"/>
                <w:szCs w:val="24"/>
              </w:rPr>
              <w:t>КПП</w:t>
            </w:r>
          </w:p>
        </w:tc>
        <w:tc>
          <w:tcPr>
            <w:tcW w:w="1360" w:type="dxa"/>
            <w:gridSpan w:val="2"/>
            <w:tcBorders>
              <w:bottom w:val="single" w:sz="4" w:space="0" w:color="auto"/>
            </w:tcBorders>
          </w:tcPr>
          <w:p w:rsidR="00F86260" w:rsidRPr="00725540" w:rsidRDefault="00F86260" w:rsidP="009D0ADB">
            <w:pPr>
              <w:pStyle w:val="ConsPlusNonformat"/>
              <w:widowControl/>
              <w:spacing w:line="276" w:lineRule="auto"/>
              <w:rPr>
                <w:rFonts w:ascii="Times New Roman" w:hAnsi="Times New Roman" w:cs="Times New Roman"/>
                <w:sz w:val="24"/>
                <w:szCs w:val="24"/>
              </w:rPr>
            </w:pPr>
          </w:p>
        </w:tc>
        <w:tc>
          <w:tcPr>
            <w:tcW w:w="766" w:type="dxa"/>
          </w:tcPr>
          <w:p w:rsidR="00F86260" w:rsidRPr="00725540" w:rsidRDefault="00F86260" w:rsidP="009D0ADB">
            <w:pPr>
              <w:pStyle w:val="ConsPlusNonformat"/>
              <w:widowControl/>
              <w:spacing w:line="276" w:lineRule="auto"/>
              <w:rPr>
                <w:rFonts w:ascii="Times New Roman" w:hAnsi="Times New Roman" w:cs="Times New Roman"/>
                <w:sz w:val="24"/>
                <w:szCs w:val="24"/>
              </w:rPr>
            </w:pPr>
            <w:proofErr w:type="gramStart"/>
            <w:r w:rsidRPr="00725540">
              <w:rPr>
                <w:rFonts w:ascii="Times New Roman" w:hAnsi="Times New Roman" w:cs="Times New Roman"/>
                <w:sz w:val="24"/>
                <w:szCs w:val="24"/>
              </w:rPr>
              <w:t>Р</w:t>
            </w:r>
            <w:proofErr w:type="gramEnd"/>
            <w:r w:rsidRPr="00725540">
              <w:rPr>
                <w:rFonts w:ascii="Times New Roman" w:hAnsi="Times New Roman" w:cs="Times New Roman"/>
                <w:sz w:val="24"/>
                <w:szCs w:val="24"/>
              </w:rPr>
              <w:t>/</w:t>
            </w:r>
            <w:proofErr w:type="spellStart"/>
            <w:r w:rsidRPr="00725540">
              <w:rPr>
                <w:rFonts w:ascii="Times New Roman" w:hAnsi="Times New Roman" w:cs="Times New Roman"/>
                <w:sz w:val="24"/>
                <w:szCs w:val="24"/>
              </w:rPr>
              <w:t>сч</w:t>
            </w:r>
            <w:proofErr w:type="spellEnd"/>
            <w:r w:rsidRPr="00725540">
              <w:rPr>
                <w:rFonts w:ascii="Times New Roman" w:hAnsi="Times New Roman" w:cs="Times New Roman"/>
                <w:sz w:val="24"/>
                <w:szCs w:val="24"/>
              </w:rPr>
              <w:t>.</w:t>
            </w:r>
          </w:p>
        </w:tc>
        <w:tc>
          <w:tcPr>
            <w:tcW w:w="6946" w:type="dxa"/>
            <w:tcBorders>
              <w:bottom w:val="single" w:sz="4" w:space="0" w:color="auto"/>
            </w:tcBorders>
          </w:tcPr>
          <w:p w:rsidR="00F86260" w:rsidRPr="00725540" w:rsidRDefault="00F86260" w:rsidP="009D0ADB">
            <w:pPr>
              <w:pStyle w:val="ConsPlusNonformat"/>
              <w:widowControl/>
              <w:spacing w:line="276" w:lineRule="auto"/>
              <w:rPr>
                <w:rFonts w:ascii="Times New Roman" w:hAnsi="Times New Roman" w:cs="Times New Roman"/>
                <w:sz w:val="24"/>
                <w:szCs w:val="24"/>
              </w:rPr>
            </w:pPr>
          </w:p>
        </w:tc>
      </w:tr>
      <w:tr w:rsidR="00F86260" w:rsidRPr="00725540" w:rsidTr="009D0ADB">
        <w:tc>
          <w:tcPr>
            <w:tcW w:w="2376" w:type="dxa"/>
            <w:gridSpan w:val="3"/>
          </w:tcPr>
          <w:p w:rsidR="00F86260" w:rsidRPr="00725540" w:rsidRDefault="00F86260" w:rsidP="009D0ADB">
            <w:pPr>
              <w:pStyle w:val="ConsPlusNonformat"/>
              <w:widowControl/>
              <w:spacing w:line="276" w:lineRule="auto"/>
              <w:rPr>
                <w:rFonts w:ascii="Times New Roman" w:hAnsi="Times New Roman" w:cs="Times New Roman"/>
                <w:sz w:val="24"/>
                <w:szCs w:val="24"/>
              </w:rPr>
            </w:pPr>
            <w:r w:rsidRPr="00725540">
              <w:rPr>
                <w:rFonts w:ascii="Times New Roman" w:hAnsi="Times New Roman" w:cs="Times New Roman"/>
                <w:sz w:val="24"/>
                <w:szCs w:val="24"/>
              </w:rPr>
              <w:t>Наименование банка</w:t>
            </w:r>
          </w:p>
        </w:tc>
        <w:tc>
          <w:tcPr>
            <w:tcW w:w="12333" w:type="dxa"/>
            <w:gridSpan w:val="9"/>
            <w:tcBorders>
              <w:bottom w:val="single" w:sz="4" w:space="0" w:color="auto"/>
            </w:tcBorders>
          </w:tcPr>
          <w:p w:rsidR="00F86260" w:rsidRPr="00725540" w:rsidRDefault="00F86260" w:rsidP="009D0ADB">
            <w:pPr>
              <w:pStyle w:val="ConsPlusNonformat"/>
              <w:widowControl/>
              <w:spacing w:line="276" w:lineRule="auto"/>
              <w:rPr>
                <w:rFonts w:ascii="Times New Roman" w:hAnsi="Times New Roman" w:cs="Times New Roman"/>
                <w:sz w:val="24"/>
                <w:szCs w:val="24"/>
              </w:rPr>
            </w:pPr>
          </w:p>
        </w:tc>
      </w:tr>
      <w:tr w:rsidR="00F86260" w:rsidRPr="00725540" w:rsidTr="009D0ADB">
        <w:tc>
          <w:tcPr>
            <w:tcW w:w="817" w:type="dxa"/>
          </w:tcPr>
          <w:p w:rsidR="00F86260" w:rsidRPr="00725540" w:rsidRDefault="00F86260" w:rsidP="009D0ADB">
            <w:pPr>
              <w:pStyle w:val="ConsPlusNonformat"/>
              <w:widowControl/>
              <w:spacing w:line="276" w:lineRule="auto"/>
              <w:rPr>
                <w:rFonts w:ascii="Times New Roman" w:hAnsi="Times New Roman" w:cs="Times New Roman"/>
                <w:sz w:val="24"/>
                <w:szCs w:val="24"/>
              </w:rPr>
            </w:pPr>
            <w:r w:rsidRPr="00725540">
              <w:rPr>
                <w:rFonts w:ascii="Times New Roman" w:hAnsi="Times New Roman" w:cs="Times New Roman"/>
                <w:sz w:val="24"/>
                <w:szCs w:val="24"/>
              </w:rPr>
              <w:t>БИК</w:t>
            </w:r>
          </w:p>
        </w:tc>
        <w:tc>
          <w:tcPr>
            <w:tcW w:w="3912" w:type="dxa"/>
            <w:gridSpan w:val="5"/>
            <w:tcBorders>
              <w:bottom w:val="single" w:sz="4" w:space="0" w:color="auto"/>
            </w:tcBorders>
          </w:tcPr>
          <w:p w:rsidR="00F86260" w:rsidRPr="00725540" w:rsidRDefault="00F86260" w:rsidP="009D0ADB">
            <w:pPr>
              <w:pStyle w:val="ConsPlusNonformat"/>
              <w:widowControl/>
              <w:spacing w:line="276" w:lineRule="auto"/>
              <w:rPr>
                <w:rFonts w:ascii="Times New Roman" w:hAnsi="Times New Roman" w:cs="Times New Roman"/>
                <w:sz w:val="24"/>
                <w:szCs w:val="24"/>
              </w:rPr>
            </w:pPr>
          </w:p>
        </w:tc>
        <w:tc>
          <w:tcPr>
            <w:tcW w:w="1276" w:type="dxa"/>
            <w:gridSpan w:val="3"/>
          </w:tcPr>
          <w:p w:rsidR="00F86260" w:rsidRPr="00725540" w:rsidRDefault="00F86260" w:rsidP="009D0ADB">
            <w:pPr>
              <w:pStyle w:val="ConsPlusNonformat"/>
              <w:widowControl/>
              <w:spacing w:line="276" w:lineRule="auto"/>
              <w:rPr>
                <w:rFonts w:ascii="Times New Roman" w:hAnsi="Times New Roman" w:cs="Times New Roman"/>
                <w:sz w:val="24"/>
                <w:szCs w:val="24"/>
              </w:rPr>
            </w:pPr>
            <w:proofErr w:type="spellStart"/>
            <w:proofErr w:type="gramStart"/>
            <w:r w:rsidRPr="00725540">
              <w:rPr>
                <w:rFonts w:ascii="Times New Roman" w:hAnsi="Times New Roman" w:cs="Times New Roman"/>
                <w:sz w:val="24"/>
                <w:szCs w:val="24"/>
              </w:rPr>
              <w:t>Кор</w:t>
            </w:r>
            <w:proofErr w:type="spellEnd"/>
            <w:r w:rsidRPr="00725540">
              <w:rPr>
                <w:rFonts w:ascii="Times New Roman" w:hAnsi="Times New Roman" w:cs="Times New Roman"/>
                <w:sz w:val="24"/>
                <w:szCs w:val="24"/>
              </w:rPr>
              <w:t>. счет</w:t>
            </w:r>
            <w:proofErr w:type="gramEnd"/>
          </w:p>
        </w:tc>
        <w:tc>
          <w:tcPr>
            <w:tcW w:w="8704" w:type="dxa"/>
            <w:gridSpan w:val="3"/>
            <w:tcBorders>
              <w:bottom w:val="single" w:sz="4" w:space="0" w:color="auto"/>
            </w:tcBorders>
          </w:tcPr>
          <w:p w:rsidR="00F86260" w:rsidRPr="00725540" w:rsidRDefault="00F86260" w:rsidP="009D0ADB">
            <w:pPr>
              <w:pStyle w:val="ConsPlusNonformat"/>
              <w:widowControl/>
              <w:spacing w:line="276" w:lineRule="auto"/>
              <w:ind w:firstLine="709"/>
              <w:rPr>
                <w:rFonts w:ascii="Times New Roman" w:hAnsi="Times New Roman" w:cs="Times New Roman"/>
                <w:sz w:val="24"/>
                <w:szCs w:val="24"/>
              </w:rPr>
            </w:pPr>
          </w:p>
        </w:tc>
      </w:tr>
      <w:tr w:rsidR="00F86260" w:rsidRPr="00725540" w:rsidTr="009D0ADB">
        <w:tc>
          <w:tcPr>
            <w:tcW w:w="4729" w:type="dxa"/>
            <w:gridSpan w:val="6"/>
          </w:tcPr>
          <w:p w:rsidR="00F86260" w:rsidRPr="00725540" w:rsidRDefault="00F86260" w:rsidP="009D0ADB">
            <w:pPr>
              <w:pStyle w:val="ConsPlusNonformat"/>
              <w:widowControl/>
              <w:spacing w:line="276" w:lineRule="auto"/>
              <w:rPr>
                <w:rFonts w:ascii="Times New Roman" w:hAnsi="Times New Roman" w:cs="Times New Roman"/>
                <w:sz w:val="24"/>
                <w:szCs w:val="24"/>
              </w:rPr>
            </w:pPr>
            <w:r w:rsidRPr="00725540">
              <w:rPr>
                <w:rFonts w:ascii="Times New Roman" w:hAnsi="Times New Roman" w:cs="Times New Roman"/>
                <w:sz w:val="24"/>
                <w:szCs w:val="24"/>
              </w:rPr>
              <w:t>Вид деятельности организации по ОКВЭД</w:t>
            </w:r>
          </w:p>
        </w:tc>
        <w:tc>
          <w:tcPr>
            <w:tcW w:w="9980" w:type="dxa"/>
            <w:gridSpan w:val="6"/>
            <w:tcBorders>
              <w:bottom w:val="single" w:sz="4" w:space="0" w:color="auto"/>
            </w:tcBorders>
          </w:tcPr>
          <w:p w:rsidR="00F86260" w:rsidRPr="00725540" w:rsidRDefault="00F86260" w:rsidP="009D0ADB">
            <w:pPr>
              <w:pStyle w:val="ConsPlusNonformat"/>
              <w:widowControl/>
              <w:spacing w:line="276" w:lineRule="auto"/>
              <w:ind w:firstLine="709"/>
              <w:rPr>
                <w:rFonts w:ascii="Times New Roman" w:hAnsi="Times New Roman" w:cs="Times New Roman"/>
                <w:sz w:val="24"/>
                <w:szCs w:val="24"/>
              </w:rPr>
            </w:pPr>
          </w:p>
        </w:tc>
      </w:tr>
    </w:tbl>
    <w:p w:rsidR="00F86260" w:rsidRPr="00725540" w:rsidRDefault="00F86260" w:rsidP="00F86260">
      <w:pPr>
        <w:pStyle w:val="ConsPlusNonformat"/>
        <w:widowControl/>
        <w:spacing w:line="276" w:lineRule="auto"/>
        <w:ind w:firstLine="709"/>
        <w:rPr>
          <w:rFonts w:ascii="Times New Roman" w:hAnsi="Times New Roman" w:cs="Times New Roman"/>
          <w:sz w:val="24"/>
        </w:rPr>
      </w:pPr>
    </w:p>
    <w:tbl>
      <w:tblPr>
        <w:tblW w:w="5110" w:type="pct"/>
        <w:tblBorders>
          <w:top w:val="single" w:sz="4" w:space="0" w:color="auto"/>
          <w:left w:val="single" w:sz="4" w:space="0" w:color="auto"/>
          <w:bottom w:val="single" w:sz="4" w:space="0" w:color="auto"/>
          <w:right w:val="single" w:sz="4" w:space="0" w:color="auto"/>
        </w:tblBorders>
        <w:tblLayout w:type="fixed"/>
        <w:tblLook w:val="0000"/>
      </w:tblPr>
      <w:tblGrid>
        <w:gridCol w:w="959"/>
        <w:gridCol w:w="1559"/>
        <w:gridCol w:w="1841"/>
        <w:gridCol w:w="1837"/>
        <w:gridCol w:w="1844"/>
        <w:gridCol w:w="2835"/>
        <w:gridCol w:w="1695"/>
        <w:gridCol w:w="1275"/>
        <w:gridCol w:w="1266"/>
      </w:tblGrid>
      <w:tr w:rsidR="00F86260" w:rsidRPr="00725540" w:rsidTr="009D0ADB">
        <w:tc>
          <w:tcPr>
            <w:tcW w:w="317" w:type="pct"/>
            <w:vMerge w:val="restart"/>
            <w:tcBorders>
              <w:top w:val="single" w:sz="4" w:space="0" w:color="auto"/>
              <w:bottom w:val="single" w:sz="4" w:space="0" w:color="auto"/>
              <w:right w:val="single" w:sz="4" w:space="0" w:color="auto"/>
            </w:tcBorders>
          </w:tcPr>
          <w:p w:rsidR="00F86260" w:rsidRPr="00725540" w:rsidRDefault="00F86260" w:rsidP="009D0ADB">
            <w:pPr>
              <w:pStyle w:val="af3"/>
              <w:spacing w:line="276" w:lineRule="auto"/>
              <w:jc w:val="center"/>
              <w:rPr>
                <w:rFonts w:ascii="Times New Roman" w:hAnsi="Times New Roman" w:cs="Times New Roman"/>
                <w:sz w:val="20"/>
                <w:szCs w:val="20"/>
              </w:rPr>
            </w:pPr>
            <w:r w:rsidRPr="00725540">
              <w:rPr>
                <w:rFonts w:ascii="Times New Roman" w:hAnsi="Times New Roman" w:cs="Times New Roman"/>
                <w:sz w:val="20"/>
                <w:szCs w:val="20"/>
              </w:rPr>
              <w:t xml:space="preserve">№ </w:t>
            </w:r>
            <w:proofErr w:type="spellStart"/>
            <w:proofErr w:type="gramStart"/>
            <w:r w:rsidRPr="00725540">
              <w:rPr>
                <w:rFonts w:ascii="Times New Roman" w:hAnsi="Times New Roman" w:cs="Times New Roman"/>
                <w:sz w:val="20"/>
                <w:szCs w:val="20"/>
              </w:rPr>
              <w:t>п</w:t>
            </w:r>
            <w:proofErr w:type="spellEnd"/>
            <w:proofErr w:type="gramEnd"/>
            <w:r w:rsidRPr="00725540">
              <w:rPr>
                <w:rFonts w:ascii="Times New Roman" w:hAnsi="Times New Roman" w:cs="Times New Roman"/>
                <w:sz w:val="20"/>
                <w:szCs w:val="20"/>
              </w:rPr>
              <w:t>/</w:t>
            </w:r>
            <w:proofErr w:type="spellStart"/>
            <w:r w:rsidRPr="00725540">
              <w:rPr>
                <w:rFonts w:ascii="Times New Roman" w:hAnsi="Times New Roman" w:cs="Times New Roman"/>
                <w:sz w:val="20"/>
                <w:szCs w:val="20"/>
              </w:rPr>
              <w:t>п</w:t>
            </w:r>
            <w:proofErr w:type="spellEnd"/>
          </w:p>
        </w:tc>
        <w:tc>
          <w:tcPr>
            <w:tcW w:w="516" w:type="pct"/>
            <w:vMerge w:val="restart"/>
            <w:tcBorders>
              <w:top w:val="single" w:sz="4" w:space="0" w:color="auto"/>
              <w:left w:val="single" w:sz="4" w:space="0" w:color="auto"/>
              <w:bottom w:val="single" w:sz="4" w:space="0" w:color="auto"/>
              <w:right w:val="nil"/>
            </w:tcBorders>
          </w:tcPr>
          <w:p w:rsidR="00F86260" w:rsidRPr="00725540" w:rsidRDefault="00F86260" w:rsidP="009D0ADB">
            <w:pPr>
              <w:pStyle w:val="af3"/>
              <w:spacing w:line="276" w:lineRule="auto"/>
              <w:jc w:val="center"/>
              <w:rPr>
                <w:rFonts w:ascii="Times New Roman" w:hAnsi="Times New Roman" w:cs="Times New Roman"/>
                <w:sz w:val="20"/>
                <w:szCs w:val="20"/>
              </w:rPr>
            </w:pPr>
            <w:r w:rsidRPr="00725540">
              <w:rPr>
                <w:rFonts w:ascii="Times New Roman" w:hAnsi="Times New Roman" w:cs="Times New Roman"/>
                <w:sz w:val="20"/>
                <w:szCs w:val="20"/>
              </w:rPr>
              <w:t>Наименование поставщика оборудования</w:t>
            </w:r>
          </w:p>
        </w:tc>
        <w:tc>
          <w:tcPr>
            <w:tcW w:w="609" w:type="pct"/>
            <w:vMerge w:val="restart"/>
            <w:tcBorders>
              <w:top w:val="single" w:sz="4" w:space="0" w:color="auto"/>
              <w:left w:val="single" w:sz="4" w:space="0" w:color="auto"/>
              <w:bottom w:val="single" w:sz="4" w:space="0" w:color="auto"/>
              <w:right w:val="nil"/>
            </w:tcBorders>
          </w:tcPr>
          <w:p w:rsidR="00F86260" w:rsidRPr="00725540" w:rsidRDefault="00F86260" w:rsidP="009D0ADB">
            <w:pPr>
              <w:pStyle w:val="af3"/>
              <w:spacing w:line="276" w:lineRule="auto"/>
              <w:jc w:val="center"/>
              <w:rPr>
                <w:rFonts w:ascii="Times New Roman" w:hAnsi="Times New Roman" w:cs="Times New Roman"/>
                <w:sz w:val="20"/>
                <w:szCs w:val="20"/>
              </w:rPr>
            </w:pPr>
            <w:r w:rsidRPr="00725540">
              <w:rPr>
                <w:rFonts w:ascii="Times New Roman" w:hAnsi="Times New Roman" w:cs="Times New Roman"/>
                <w:sz w:val="20"/>
                <w:szCs w:val="20"/>
              </w:rPr>
              <w:t>Номер и дата договора приобретения оборудования, наименование оборудования</w:t>
            </w:r>
          </w:p>
        </w:tc>
        <w:tc>
          <w:tcPr>
            <w:tcW w:w="608" w:type="pct"/>
            <w:vMerge w:val="restart"/>
            <w:tcBorders>
              <w:top w:val="single" w:sz="4" w:space="0" w:color="auto"/>
              <w:left w:val="single" w:sz="4" w:space="0" w:color="auto"/>
              <w:bottom w:val="single" w:sz="4" w:space="0" w:color="auto"/>
              <w:right w:val="nil"/>
            </w:tcBorders>
          </w:tcPr>
          <w:p w:rsidR="00F86260" w:rsidRPr="00725540" w:rsidRDefault="00F86260" w:rsidP="009D0ADB">
            <w:pPr>
              <w:pStyle w:val="af3"/>
              <w:spacing w:line="276" w:lineRule="auto"/>
              <w:jc w:val="center"/>
              <w:rPr>
                <w:rFonts w:ascii="Times New Roman" w:hAnsi="Times New Roman" w:cs="Times New Roman"/>
                <w:sz w:val="20"/>
                <w:szCs w:val="20"/>
              </w:rPr>
            </w:pPr>
            <w:r w:rsidRPr="00725540">
              <w:rPr>
                <w:rFonts w:ascii="Times New Roman" w:hAnsi="Times New Roman" w:cs="Times New Roman"/>
                <w:sz w:val="20"/>
                <w:szCs w:val="20"/>
              </w:rPr>
              <w:t>Стоимость оборудования по договору приобретения оборудования, руб.</w:t>
            </w:r>
          </w:p>
        </w:tc>
        <w:tc>
          <w:tcPr>
            <w:tcW w:w="610" w:type="pct"/>
            <w:vMerge w:val="restart"/>
            <w:tcBorders>
              <w:top w:val="single" w:sz="4" w:space="0" w:color="auto"/>
              <w:left w:val="single" w:sz="4" w:space="0" w:color="auto"/>
              <w:bottom w:val="single" w:sz="4" w:space="0" w:color="auto"/>
              <w:right w:val="nil"/>
            </w:tcBorders>
          </w:tcPr>
          <w:p w:rsidR="00F86260" w:rsidRPr="00725540" w:rsidRDefault="00F86260" w:rsidP="009D0ADB">
            <w:pPr>
              <w:pStyle w:val="af3"/>
              <w:spacing w:line="276" w:lineRule="auto"/>
              <w:jc w:val="center"/>
              <w:rPr>
                <w:rFonts w:ascii="Times New Roman" w:hAnsi="Times New Roman" w:cs="Times New Roman"/>
                <w:sz w:val="20"/>
                <w:szCs w:val="20"/>
              </w:rPr>
            </w:pPr>
            <w:r w:rsidRPr="00725540">
              <w:rPr>
                <w:rFonts w:ascii="Times New Roman" w:hAnsi="Times New Roman" w:cs="Times New Roman"/>
                <w:sz w:val="20"/>
                <w:szCs w:val="20"/>
              </w:rPr>
              <w:t>Сумма затрат на монтаж оборудования по договору приобретения оборудования (договору подряда на монтаж оборудования), руб.</w:t>
            </w:r>
          </w:p>
        </w:tc>
        <w:tc>
          <w:tcPr>
            <w:tcW w:w="938" w:type="pct"/>
            <w:vMerge w:val="restar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jc w:val="center"/>
              <w:rPr>
                <w:rFonts w:ascii="Times New Roman" w:hAnsi="Times New Roman" w:cs="Times New Roman"/>
                <w:sz w:val="20"/>
                <w:szCs w:val="20"/>
              </w:rPr>
            </w:pPr>
            <w:proofErr w:type="gramStart"/>
            <w:r w:rsidRPr="00725540">
              <w:rPr>
                <w:rFonts w:ascii="Times New Roman" w:hAnsi="Times New Roman" w:cs="Times New Roman"/>
                <w:sz w:val="20"/>
                <w:szCs w:val="20"/>
              </w:rPr>
              <w:t>Номер и дата акта приема-передачи оборудования и (или) товарно-транспортной накладной, заверенные субъектом; номера и даты документов, подтверждающих осуществление расходов на приобретение оборудования, включая затраты на монтаж оборудования (счетов, платежных поручений и (или) инкассовых поручений, и (или) платежных требований, и (или) платежных ордеров)</w:t>
            </w:r>
            <w:proofErr w:type="gramEnd"/>
          </w:p>
        </w:tc>
        <w:tc>
          <w:tcPr>
            <w:tcW w:w="1402" w:type="pct"/>
            <w:gridSpan w:val="3"/>
            <w:tcBorders>
              <w:top w:val="single" w:sz="4" w:space="0" w:color="auto"/>
              <w:left w:val="single" w:sz="4" w:space="0" w:color="auto"/>
              <w:bottom w:val="single" w:sz="4" w:space="0" w:color="auto"/>
            </w:tcBorders>
          </w:tcPr>
          <w:p w:rsidR="00F86260" w:rsidRPr="00725540" w:rsidRDefault="00F86260" w:rsidP="009D0ADB">
            <w:pPr>
              <w:pStyle w:val="af3"/>
              <w:spacing w:line="276" w:lineRule="auto"/>
              <w:jc w:val="center"/>
              <w:rPr>
                <w:rFonts w:ascii="Times New Roman" w:hAnsi="Times New Roman" w:cs="Times New Roman"/>
                <w:sz w:val="20"/>
                <w:szCs w:val="20"/>
              </w:rPr>
            </w:pPr>
            <w:r w:rsidRPr="00725540">
              <w:rPr>
                <w:rFonts w:ascii="Times New Roman" w:hAnsi="Times New Roman" w:cs="Times New Roman"/>
                <w:sz w:val="20"/>
                <w:szCs w:val="20"/>
              </w:rPr>
              <w:t>Расчет суммы субсидии</w:t>
            </w:r>
          </w:p>
        </w:tc>
      </w:tr>
      <w:tr w:rsidR="00F86260" w:rsidRPr="00725540" w:rsidTr="009D0ADB">
        <w:tc>
          <w:tcPr>
            <w:tcW w:w="317" w:type="pct"/>
            <w:vMerge/>
            <w:tcBorders>
              <w:top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sz w:val="20"/>
                <w:szCs w:val="20"/>
              </w:rPr>
            </w:pPr>
          </w:p>
        </w:tc>
        <w:tc>
          <w:tcPr>
            <w:tcW w:w="516" w:type="pct"/>
            <w:vMerge/>
            <w:tcBorders>
              <w:top w:val="single" w:sz="4" w:space="0" w:color="auto"/>
              <w:left w:val="single" w:sz="4" w:space="0" w:color="auto"/>
              <w:bottom w:val="single" w:sz="4" w:space="0" w:color="auto"/>
              <w:right w:val="nil"/>
            </w:tcBorders>
          </w:tcPr>
          <w:p w:rsidR="00F86260" w:rsidRPr="00725540" w:rsidRDefault="00F86260" w:rsidP="009D0ADB">
            <w:pPr>
              <w:pStyle w:val="af3"/>
              <w:spacing w:line="276" w:lineRule="auto"/>
              <w:rPr>
                <w:rFonts w:ascii="Times New Roman" w:hAnsi="Times New Roman" w:cs="Times New Roman"/>
                <w:sz w:val="20"/>
                <w:szCs w:val="20"/>
              </w:rPr>
            </w:pPr>
          </w:p>
        </w:tc>
        <w:tc>
          <w:tcPr>
            <w:tcW w:w="609" w:type="pct"/>
            <w:vMerge/>
            <w:tcBorders>
              <w:top w:val="single" w:sz="4" w:space="0" w:color="auto"/>
              <w:left w:val="single" w:sz="4" w:space="0" w:color="auto"/>
              <w:bottom w:val="single" w:sz="4" w:space="0" w:color="auto"/>
              <w:right w:val="nil"/>
            </w:tcBorders>
          </w:tcPr>
          <w:p w:rsidR="00F86260" w:rsidRPr="00725540" w:rsidRDefault="00F86260" w:rsidP="009D0ADB">
            <w:pPr>
              <w:pStyle w:val="af3"/>
              <w:spacing w:line="276" w:lineRule="auto"/>
              <w:rPr>
                <w:rFonts w:ascii="Times New Roman" w:hAnsi="Times New Roman" w:cs="Times New Roman"/>
                <w:sz w:val="20"/>
                <w:szCs w:val="20"/>
              </w:rPr>
            </w:pPr>
          </w:p>
        </w:tc>
        <w:tc>
          <w:tcPr>
            <w:tcW w:w="608" w:type="pct"/>
            <w:vMerge/>
            <w:tcBorders>
              <w:top w:val="single" w:sz="4" w:space="0" w:color="auto"/>
              <w:left w:val="single" w:sz="4" w:space="0" w:color="auto"/>
              <w:bottom w:val="single" w:sz="4" w:space="0" w:color="auto"/>
              <w:right w:val="nil"/>
            </w:tcBorders>
          </w:tcPr>
          <w:p w:rsidR="00F86260" w:rsidRPr="00725540" w:rsidRDefault="00F86260" w:rsidP="009D0ADB">
            <w:pPr>
              <w:pStyle w:val="af3"/>
              <w:spacing w:line="276" w:lineRule="auto"/>
              <w:rPr>
                <w:rFonts w:ascii="Times New Roman" w:hAnsi="Times New Roman" w:cs="Times New Roman"/>
                <w:sz w:val="20"/>
                <w:szCs w:val="20"/>
              </w:rPr>
            </w:pPr>
          </w:p>
        </w:tc>
        <w:tc>
          <w:tcPr>
            <w:tcW w:w="610" w:type="pct"/>
            <w:vMerge/>
            <w:tcBorders>
              <w:top w:val="single" w:sz="4" w:space="0" w:color="auto"/>
              <w:left w:val="single" w:sz="4" w:space="0" w:color="auto"/>
              <w:bottom w:val="single" w:sz="4" w:space="0" w:color="auto"/>
              <w:right w:val="nil"/>
            </w:tcBorders>
          </w:tcPr>
          <w:p w:rsidR="00F86260" w:rsidRPr="00725540" w:rsidRDefault="00F86260" w:rsidP="009D0ADB">
            <w:pPr>
              <w:pStyle w:val="af3"/>
              <w:spacing w:line="276" w:lineRule="auto"/>
              <w:rPr>
                <w:rFonts w:ascii="Times New Roman" w:hAnsi="Times New Roman" w:cs="Times New Roman"/>
                <w:sz w:val="20"/>
                <w:szCs w:val="20"/>
              </w:rPr>
            </w:pPr>
          </w:p>
        </w:tc>
        <w:tc>
          <w:tcPr>
            <w:tcW w:w="938" w:type="pct"/>
            <w:vMerge/>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jc w:val="center"/>
              <w:rPr>
                <w:rFonts w:ascii="Times New Roman" w:hAnsi="Times New Roman" w:cs="Times New Roman"/>
                <w:sz w:val="20"/>
                <w:szCs w:val="20"/>
              </w:rPr>
            </w:pPr>
          </w:p>
        </w:tc>
        <w:tc>
          <w:tcPr>
            <w:tcW w:w="561" w:type="pct"/>
            <w:tcBorders>
              <w:top w:val="single" w:sz="4" w:space="0" w:color="auto"/>
              <w:left w:val="single" w:sz="4" w:space="0" w:color="auto"/>
              <w:bottom w:val="single" w:sz="4" w:space="0" w:color="auto"/>
              <w:right w:val="nil"/>
            </w:tcBorders>
          </w:tcPr>
          <w:p w:rsidR="00F86260" w:rsidRPr="00725540" w:rsidRDefault="00F86260" w:rsidP="009D0ADB">
            <w:pPr>
              <w:pStyle w:val="af3"/>
              <w:spacing w:line="276" w:lineRule="auto"/>
              <w:jc w:val="center"/>
              <w:rPr>
                <w:rFonts w:ascii="Times New Roman" w:hAnsi="Times New Roman" w:cs="Times New Roman"/>
                <w:sz w:val="20"/>
                <w:szCs w:val="20"/>
              </w:rPr>
            </w:pPr>
            <w:r w:rsidRPr="00725540">
              <w:rPr>
                <w:rFonts w:ascii="Times New Roman" w:hAnsi="Times New Roman" w:cs="Times New Roman"/>
                <w:sz w:val="20"/>
                <w:szCs w:val="20"/>
              </w:rPr>
              <w:t>Затраты на приобретение оборудования, руб. (гр.4*50%)</w:t>
            </w:r>
          </w:p>
        </w:tc>
        <w:tc>
          <w:tcPr>
            <w:tcW w:w="422" w:type="pct"/>
            <w:tcBorders>
              <w:top w:val="single" w:sz="4" w:space="0" w:color="auto"/>
              <w:left w:val="single" w:sz="4" w:space="0" w:color="auto"/>
              <w:bottom w:val="single" w:sz="4" w:space="0" w:color="auto"/>
              <w:right w:val="nil"/>
            </w:tcBorders>
          </w:tcPr>
          <w:p w:rsidR="00F86260" w:rsidRPr="00725540" w:rsidRDefault="00F86260" w:rsidP="009D0ADB">
            <w:pPr>
              <w:pStyle w:val="af3"/>
              <w:spacing w:line="276" w:lineRule="auto"/>
              <w:jc w:val="center"/>
              <w:rPr>
                <w:rFonts w:ascii="Times New Roman" w:hAnsi="Times New Roman" w:cs="Times New Roman"/>
                <w:sz w:val="20"/>
                <w:szCs w:val="20"/>
              </w:rPr>
            </w:pPr>
            <w:r w:rsidRPr="00725540">
              <w:rPr>
                <w:rFonts w:ascii="Times New Roman" w:hAnsi="Times New Roman" w:cs="Times New Roman"/>
                <w:sz w:val="20"/>
                <w:szCs w:val="20"/>
              </w:rPr>
              <w:t>Затраты на монтаж (гр. 5*50%, но не более чем гр.4*20%)</w:t>
            </w:r>
          </w:p>
        </w:tc>
        <w:tc>
          <w:tcPr>
            <w:tcW w:w="419" w:type="pct"/>
            <w:tcBorders>
              <w:top w:val="single" w:sz="4" w:space="0" w:color="auto"/>
              <w:left w:val="single" w:sz="4" w:space="0" w:color="auto"/>
              <w:bottom w:val="single" w:sz="4" w:space="0" w:color="auto"/>
            </w:tcBorders>
          </w:tcPr>
          <w:p w:rsidR="00F86260" w:rsidRPr="00725540" w:rsidRDefault="00F86260" w:rsidP="009D0ADB">
            <w:pPr>
              <w:pStyle w:val="af3"/>
              <w:spacing w:line="276" w:lineRule="auto"/>
              <w:jc w:val="center"/>
              <w:rPr>
                <w:rFonts w:ascii="Times New Roman" w:hAnsi="Times New Roman" w:cs="Times New Roman"/>
                <w:sz w:val="20"/>
                <w:szCs w:val="20"/>
              </w:rPr>
            </w:pPr>
            <w:r w:rsidRPr="00725540">
              <w:rPr>
                <w:rFonts w:ascii="Times New Roman" w:hAnsi="Times New Roman" w:cs="Times New Roman"/>
                <w:sz w:val="20"/>
                <w:szCs w:val="20"/>
              </w:rPr>
              <w:t>Всего сумма субсидии (гр.7 + гр. 8)</w:t>
            </w:r>
            <w:hyperlink w:anchor="sub_22222" w:history="1">
              <w:r w:rsidRPr="00725540">
                <w:rPr>
                  <w:rStyle w:val="af4"/>
                  <w:rFonts w:ascii="Times New Roman" w:hAnsi="Times New Roman" w:cs="Times New Roman"/>
                  <w:color w:val="auto"/>
                  <w:sz w:val="20"/>
                  <w:szCs w:val="20"/>
                </w:rPr>
                <w:t>*</w:t>
              </w:r>
            </w:hyperlink>
          </w:p>
        </w:tc>
      </w:tr>
      <w:tr w:rsidR="00F86260" w:rsidRPr="00725540" w:rsidTr="009D0ADB">
        <w:tc>
          <w:tcPr>
            <w:tcW w:w="317" w:type="pct"/>
            <w:tcBorders>
              <w:top w:val="single" w:sz="4" w:space="0" w:color="auto"/>
              <w:bottom w:val="single" w:sz="4" w:space="0" w:color="auto"/>
              <w:right w:val="single" w:sz="4" w:space="0" w:color="auto"/>
            </w:tcBorders>
          </w:tcPr>
          <w:p w:rsidR="00F86260" w:rsidRPr="00725540" w:rsidRDefault="00F86260" w:rsidP="009D0ADB">
            <w:pPr>
              <w:pStyle w:val="af3"/>
              <w:spacing w:line="276" w:lineRule="auto"/>
              <w:jc w:val="center"/>
              <w:rPr>
                <w:rFonts w:ascii="Times New Roman" w:hAnsi="Times New Roman" w:cs="Times New Roman"/>
              </w:rPr>
            </w:pPr>
            <w:r w:rsidRPr="00725540">
              <w:rPr>
                <w:rFonts w:ascii="Times New Roman" w:hAnsi="Times New Roman" w:cs="Times New Roman"/>
              </w:rPr>
              <w:lastRenderedPageBreak/>
              <w:t>1</w:t>
            </w:r>
          </w:p>
        </w:tc>
        <w:tc>
          <w:tcPr>
            <w:tcW w:w="516" w:type="pct"/>
            <w:tcBorders>
              <w:top w:val="single" w:sz="4" w:space="0" w:color="auto"/>
              <w:left w:val="single" w:sz="4" w:space="0" w:color="auto"/>
              <w:bottom w:val="single" w:sz="4" w:space="0" w:color="auto"/>
              <w:right w:val="nil"/>
            </w:tcBorders>
          </w:tcPr>
          <w:p w:rsidR="00F86260" w:rsidRPr="00725540" w:rsidRDefault="00F86260" w:rsidP="009D0ADB">
            <w:pPr>
              <w:pStyle w:val="af3"/>
              <w:spacing w:line="276" w:lineRule="auto"/>
              <w:jc w:val="center"/>
              <w:rPr>
                <w:rFonts w:ascii="Times New Roman" w:hAnsi="Times New Roman" w:cs="Times New Roman"/>
              </w:rPr>
            </w:pPr>
            <w:r w:rsidRPr="00725540">
              <w:rPr>
                <w:rFonts w:ascii="Times New Roman" w:hAnsi="Times New Roman" w:cs="Times New Roman"/>
              </w:rPr>
              <w:t>2</w:t>
            </w:r>
          </w:p>
        </w:tc>
        <w:tc>
          <w:tcPr>
            <w:tcW w:w="609" w:type="pct"/>
            <w:tcBorders>
              <w:top w:val="single" w:sz="4" w:space="0" w:color="auto"/>
              <w:left w:val="single" w:sz="4" w:space="0" w:color="auto"/>
              <w:bottom w:val="single" w:sz="4" w:space="0" w:color="auto"/>
              <w:right w:val="nil"/>
            </w:tcBorders>
          </w:tcPr>
          <w:p w:rsidR="00F86260" w:rsidRPr="00725540" w:rsidRDefault="00F86260" w:rsidP="009D0ADB">
            <w:pPr>
              <w:pStyle w:val="af3"/>
              <w:spacing w:line="276" w:lineRule="auto"/>
              <w:jc w:val="center"/>
              <w:rPr>
                <w:rFonts w:ascii="Times New Roman" w:hAnsi="Times New Roman" w:cs="Times New Roman"/>
              </w:rPr>
            </w:pPr>
            <w:r w:rsidRPr="00725540">
              <w:rPr>
                <w:rFonts w:ascii="Times New Roman" w:hAnsi="Times New Roman" w:cs="Times New Roman"/>
              </w:rPr>
              <w:t>3</w:t>
            </w:r>
          </w:p>
        </w:tc>
        <w:tc>
          <w:tcPr>
            <w:tcW w:w="608" w:type="pct"/>
            <w:tcBorders>
              <w:top w:val="single" w:sz="4" w:space="0" w:color="auto"/>
              <w:left w:val="single" w:sz="4" w:space="0" w:color="auto"/>
              <w:bottom w:val="single" w:sz="4" w:space="0" w:color="auto"/>
              <w:right w:val="nil"/>
            </w:tcBorders>
          </w:tcPr>
          <w:p w:rsidR="00F86260" w:rsidRPr="00725540" w:rsidRDefault="00F86260" w:rsidP="009D0ADB">
            <w:pPr>
              <w:pStyle w:val="af3"/>
              <w:spacing w:line="276" w:lineRule="auto"/>
              <w:jc w:val="center"/>
              <w:rPr>
                <w:rFonts w:ascii="Times New Roman" w:hAnsi="Times New Roman" w:cs="Times New Roman"/>
              </w:rPr>
            </w:pPr>
            <w:r w:rsidRPr="00725540">
              <w:rPr>
                <w:rFonts w:ascii="Times New Roman" w:hAnsi="Times New Roman" w:cs="Times New Roman"/>
              </w:rPr>
              <w:t>4</w:t>
            </w:r>
          </w:p>
        </w:tc>
        <w:tc>
          <w:tcPr>
            <w:tcW w:w="610" w:type="pct"/>
            <w:tcBorders>
              <w:top w:val="single" w:sz="4" w:space="0" w:color="auto"/>
              <w:left w:val="single" w:sz="4" w:space="0" w:color="auto"/>
              <w:bottom w:val="single" w:sz="4" w:space="0" w:color="auto"/>
              <w:right w:val="nil"/>
            </w:tcBorders>
          </w:tcPr>
          <w:p w:rsidR="00F86260" w:rsidRPr="00725540" w:rsidRDefault="00F86260" w:rsidP="009D0ADB">
            <w:pPr>
              <w:pStyle w:val="af3"/>
              <w:spacing w:line="276" w:lineRule="auto"/>
              <w:jc w:val="center"/>
              <w:rPr>
                <w:rFonts w:ascii="Times New Roman" w:hAnsi="Times New Roman" w:cs="Times New Roman"/>
              </w:rPr>
            </w:pPr>
            <w:r w:rsidRPr="00725540">
              <w:rPr>
                <w:rFonts w:ascii="Times New Roman" w:hAnsi="Times New Roman" w:cs="Times New Roman"/>
              </w:rPr>
              <w:t>5</w:t>
            </w:r>
          </w:p>
        </w:tc>
        <w:tc>
          <w:tcPr>
            <w:tcW w:w="938"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jc w:val="center"/>
              <w:rPr>
                <w:rFonts w:ascii="Times New Roman" w:hAnsi="Times New Roman" w:cs="Times New Roman"/>
              </w:rPr>
            </w:pPr>
            <w:r w:rsidRPr="00725540">
              <w:rPr>
                <w:rFonts w:ascii="Times New Roman" w:hAnsi="Times New Roman" w:cs="Times New Roman"/>
              </w:rPr>
              <w:t>6</w:t>
            </w:r>
          </w:p>
        </w:tc>
        <w:tc>
          <w:tcPr>
            <w:tcW w:w="561" w:type="pct"/>
            <w:tcBorders>
              <w:top w:val="single" w:sz="4" w:space="0" w:color="auto"/>
              <w:left w:val="single" w:sz="4" w:space="0" w:color="auto"/>
              <w:bottom w:val="single" w:sz="4" w:space="0" w:color="auto"/>
              <w:right w:val="nil"/>
            </w:tcBorders>
          </w:tcPr>
          <w:p w:rsidR="00F86260" w:rsidRPr="00725540" w:rsidRDefault="00F86260" w:rsidP="009D0ADB">
            <w:pPr>
              <w:pStyle w:val="af3"/>
              <w:spacing w:line="276" w:lineRule="auto"/>
              <w:jc w:val="center"/>
              <w:rPr>
                <w:rFonts w:ascii="Times New Roman" w:hAnsi="Times New Roman" w:cs="Times New Roman"/>
              </w:rPr>
            </w:pPr>
            <w:r w:rsidRPr="00725540">
              <w:rPr>
                <w:rFonts w:ascii="Times New Roman" w:hAnsi="Times New Roman" w:cs="Times New Roman"/>
              </w:rPr>
              <w:t>7</w:t>
            </w:r>
          </w:p>
        </w:tc>
        <w:tc>
          <w:tcPr>
            <w:tcW w:w="422" w:type="pct"/>
            <w:tcBorders>
              <w:top w:val="single" w:sz="4" w:space="0" w:color="auto"/>
              <w:left w:val="single" w:sz="4" w:space="0" w:color="auto"/>
              <w:bottom w:val="single" w:sz="4" w:space="0" w:color="auto"/>
              <w:right w:val="nil"/>
            </w:tcBorders>
          </w:tcPr>
          <w:p w:rsidR="00F86260" w:rsidRPr="00725540" w:rsidRDefault="00F86260" w:rsidP="009D0ADB">
            <w:pPr>
              <w:pStyle w:val="af3"/>
              <w:spacing w:line="276" w:lineRule="auto"/>
              <w:jc w:val="center"/>
              <w:rPr>
                <w:rFonts w:ascii="Times New Roman" w:hAnsi="Times New Roman" w:cs="Times New Roman"/>
              </w:rPr>
            </w:pPr>
            <w:r w:rsidRPr="00725540">
              <w:rPr>
                <w:rFonts w:ascii="Times New Roman" w:hAnsi="Times New Roman" w:cs="Times New Roman"/>
              </w:rPr>
              <w:t>8</w:t>
            </w:r>
          </w:p>
        </w:tc>
        <w:tc>
          <w:tcPr>
            <w:tcW w:w="419" w:type="pct"/>
            <w:tcBorders>
              <w:top w:val="single" w:sz="4" w:space="0" w:color="auto"/>
              <w:left w:val="single" w:sz="4" w:space="0" w:color="auto"/>
              <w:bottom w:val="single" w:sz="4" w:space="0" w:color="auto"/>
            </w:tcBorders>
          </w:tcPr>
          <w:p w:rsidR="00F86260" w:rsidRPr="00725540" w:rsidRDefault="00F86260" w:rsidP="009D0ADB">
            <w:pPr>
              <w:pStyle w:val="af3"/>
              <w:spacing w:line="276" w:lineRule="auto"/>
              <w:jc w:val="center"/>
              <w:rPr>
                <w:rFonts w:ascii="Times New Roman" w:hAnsi="Times New Roman" w:cs="Times New Roman"/>
              </w:rPr>
            </w:pPr>
            <w:r w:rsidRPr="00725540">
              <w:rPr>
                <w:rFonts w:ascii="Times New Roman" w:hAnsi="Times New Roman" w:cs="Times New Roman"/>
              </w:rPr>
              <w:t>9</w:t>
            </w:r>
          </w:p>
        </w:tc>
      </w:tr>
      <w:tr w:rsidR="00F86260" w:rsidRPr="00725540" w:rsidTr="009D0ADB">
        <w:tc>
          <w:tcPr>
            <w:tcW w:w="317"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jc w:val="center"/>
              <w:rPr>
                <w:rFonts w:ascii="Times New Roman" w:hAnsi="Times New Roman" w:cs="Times New Roman"/>
              </w:rPr>
            </w:pPr>
            <w:r w:rsidRPr="00725540">
              <w:rPr>
                <w:rFonts w:ascii="Times New Roman" w:hAnsi="Times New Roman" w:cs="Times New Roman"/>
              </w:rPr>
              <w:t>1</w:t>
            </w:r>
          </w:p>
        </w:tc>
        <w:tc>
          <w:tcPr>
            <w:tcW w:w="516"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608"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610"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938"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561"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422"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419"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r>
      <w:tr w:rsidR="00F86260" w:rsidRPr="00725540" w:rsidTr="009D0ADB">
        <w:tc>
          <w:tcPr>
            <w:tcW w:w="317"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jc w:val="center"/>
              <w:rPr>
                <w:rFonts w:ascii="Times New Roman" w:hAnsi="Times New Roman" w:cs="Times New Roman"/>
              </w:rPr>
            </w:pPr>
            <w:r w:rsidRPr="00725540">
              <w:rPr>
                <w:rFonts w:ascii="Times New Roman" w:hAnsi="Times New Roman" w:cs="Times New Roman"/>
              </w:rPr>
              <w:t>2</w:t>
            </w:r>
          </w:p>
        </w:tc>
        <w:tc>
          <w:tcPr>
            <w:tcW w:w="516"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608"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610"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938"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561"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422"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419"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r>
      <w:tr w:rsidR="00F86260" w:rsidRPr="00725540" w:rsidTr="009D0ADB">
        <w:tc>
          <w:tcPr>
            <w:tcW w:w="317"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jc w:val="center"/>
              <w:rPr>
                <w:rFonts w:ascii="Times New Roman" w:hAnsi="Times New Roman" w:cs="Times New Roman"/>
              </w:rPr>
            </w:pPr>
            <w:r w:rsidRPr="00725540">
              <w:rPr>
                <w:rFonts w:ascii="Times New Roman" w:hAnsi="Times New Roman" w:cs="Times New Roman"/>
              </w:rPr>
              <w:t>…</w:t>
            </w:r>
          </w:p>
        </w:tc>
        <w:tc>
          <w:tcPr>
            <w:tcW w:w="516"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608"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610"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938"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561"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422"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c>
          <w:tcPr>
            <w:tcW w:w="419"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rPr>
                <w:rFonts w:ascii="Times New Roman" w:hAnsi="Times New Roman" w:cs="Times New Roman"/>
              </w:rPr>
            </w:pPr>
          </w:p>
        </w:tc>
      </w:tr>
      <w:tr w:rsidR="00F86260" w:rsidRPr="00725540" w:rsidTr="009D0ADB">
        <w:tc>
          <w:tcPr>
            <w:tcW w:w="4581" w:type="pct"/>
            <w:gridSpan w:val="8"/>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ind w:firstLine="709"/>
              <w:rPr>
                <w:rFonts w:ascii="Times New Roman" w:hAnsi="Times New Roman" w:cs="Times New Roman"/>
              </w:rPr>
            </w:pPr>
            <w:r w:rsidRPr="00725540">
              <w:rPr>
                <w:rFonts w:ascii="Times New Roman" w:hAnsi="Times New Roman" w:cs="Times New Roman"/>
              </w:rPr>
              <w:t>ИТОГО:</w:t>
            </w:r>
          </w:p>
        </w:tc>
        <w:tc>
          <w:tcPr>
            <w:tcW w:w="419" w:type="pct"/>
            <w:tcBorders>
              <w:top w:val="single" w:sz="4" w:space="0" w:color="auto"/>
              <w:left w:val="single" w:sz="4" w:space="0" w:color="auto"/>
              <w:bottom w:val="single" w:sz="4" w:space="0" w:color="auto"/>
              <w:right w:val="single" w:sz="4" w:space="0" w:color="auto"/>
            </w:tcBorders>
          </w:tcPr>
          <w:p w:rsidR="00F86260" w:rsidRPr="00725540" w:rsidRDefault="00F86260" w:rsidP="009D0ADB">
            <w:pPr>
              <w:pStyle w:val="af3"/>
              <w:spacing w:line="276" w:lineRule="auto"/>
              <w:ind w:firstLine="709"/>
              <w:rPr>
                <w:rFonts w:ascii="Times New Roman" w:hAnsi="Times New Roman" w:cs="Times New Roman"/>
              </w:rPr>
            </w:pPr>
          </w:p>
        </w:tc>
      </w:tr>
    </w:tbl>
    <w:p w:rsidR="00F86260" w:rsidRPr="00725540" w:rsidRDefault="00F86260" w:rsidP="00F86260">
      <w:pPr>
        <w:autoSpaceDE w:val="0"/>
        <w:autoSpaceDN w:val="0"/>
        <w:adjustRightInd w:val="0"/>
        <w:spacing w:after="0"/>
        <w:jc w:val="both"/>
        <w:rPr>
          <w:rFonts w:ascii="Times New Roman" w:hAnsi="Times New Roman" w:cs="Times New Roman"/>
          <w:sz w:val="20"/>
          <w:szCs w:val="20"/>
        </w:rPr>
      </w:pPr>
      <w:proofErr w:type="gramStart"/>
      <w:r w:rsidRPr="00725540">
        <w:rPr>
          <w:rFonts w:ascii="Times New Roman" w:hAnsi="Times New Roman" w:cs="Times New Roman"/>
          <w:sz w:val="20"/>
          <w:szCs w:val="20"/>
        </w:rPr>
        <w:t>&lt;*&gt; Сумма предоставляемой субсидии (графа 9, но не более 500 тысяч рублей одному и тому же субъекту), но не более 20% от произведенных субъектом затрат на монтаж и не более 50% от стоимости оборудования) _____________ (прописью) рублей ___ копеек.</w:t>
      </w:r>
      <w:proofErr w:type="gramEnd"/>
    </w:p>
    <w:p w:rsidR="00F86260" w:rsidRPr="00725540" w:rsidRDefault="00F86260" w:rsidP="00F86260">
      <w:pPr>
        <w:autoSpaceDE w:val="0"/>
        <w:autoSpaceDN w:val="0"/>
        <w:adjustRightInd w:val="0"/>
        <w:spacing w:after="0" w:line="240" w:lineRule="auto"/>
        <w:jc w:val="center"/>
        <w:rPr>
          <w:rFonts w:ascii="Times New Roman" w:hAnsi="Times New Roman" w:cs="Times New Roman"/>
          <w:caps/>
          <w:sz w:val="24"/>
          <w:szCs w:val="24"/>
        </w:rPr>
      </w:pPr>
    </w:p>
    <w:tbl>
      <w:tblPr>
        <w:tblW w:w="9606" w:type="dxa"/>
        <w:tblInd w:w="108" w:type="dxa"/>
        <w:tblLook w:val="04A0"/>
      </w:tblPr>
      <w:tblGrid>
        <w:gridCol w:w="4253"/>
        <w:gridCol w:w="261"/>
        <w:gridCol w:w="2007"/>
        <w:gridCol w:w="284"/>
        <w:gridCol w:w="2801"/>
      </w:tblGrid>
      <w:tr w:rsidR="00F86260" w:rsidRPr="00725540" w:rsidTr="009D0ADB">
        <w:tc>
          <w:tcPr>
            <w:tcW w:w="4253" w:type="dxa"/>
            <w:tcBorders>
              <w:bottom w:val="single" w:sz="4" w:space="0" w:color="auto"/>
            </w:tcBorders>
          </w:tcPr>
          <w:p w:rsidR="00F86260" w:rsidRPr="00725540" w:rsidRDefault="00F86260" w:rsidP="009D0ADB">
            <w:pPr>
              <w:pStyle w:val="ConsPlusNonformat"/>
              <w:spacing w:line="276" w:lineRule="auto"/>
              <w:ind w:firstLine="709"/>
              <w:jc w:val="both"/>
              <w:rPr>
                <w:rFonts w:ascii="Times New Roman" w:hAnsi="Times New Roman" w:cs="Times New Roman"/>
                <w:sz w:val="24"/>
                <w:szCs w:val="24"/>
              </w:rPr>
            </w:pPr>
          </w:p>
        </w:tc>
        <w:tc>
          <w:tcPr>
            <w:tcW w:w="261" w:type="dxa"/>
          </w:tcPr>
          <w:p w:rsidR="00F86260" w:rsidRPr="00725540" w:rsidRDefault="00F86260" w:rsidP="009D0ADB">
            <w:pPr>
              <w:pStyle w:val="ConsPlusNonformat"/>
              <w:spacing w:line="276" w:lineRule="auto"/>
              <w:ind w:firstLine="709"/>
              <w:jc w:val="both"/>
              <w:rPr>
                <w:rFonts w:ascii="Times New Roman" w:hAnsi="Times New Roman" w:cs="Times New Roman"/>
                <w:sz w:val="24"/>
                <w:szCs w:val="24"/>
              </w:rPr>
            </w:pPr>
          </w:p>
        </w:tc>
        <w:tc>
          <w:tcPr>
            <w:tcW w:w="2007" w:type="dxa"/>
            <w:tcBorders>
              <w:bottom w:val="single" w:sz="4" w:space="0" w:color="auto"/>
            </w:tcBorders>
          </w:tcPr>
          <w:p w:rsidR="00F86260" w:rsidRPr="00725540" w:rsidRDefault="00F86260" w:rsidP="009D0ADB">
            <w:pPr>
              <w:pStyle w:val="ConsPlusNonformat"/>
              <w:spacing w:line="276" w:lineRule="auto"/>
              <w:jc w:val="center"/>
              <w:rPr>
                <w:rFonts w:ascii="Times New Roman" w:hAnsi="Times New Roman" w:cs="Times New Roman"/>
                <w:sz w:val="24"/>
                <w:szCs w:val="24"/>
              </w:rPr>
            </w:pPr>
          </w:p>
        </w:tc>
        <w:tc>
          <w:tcPr>
            <w:tcW w:w="284" w:type="dxa"/>
          </w:tcPr>
          <w:p w:rsidR="00F86260" w:rsidRPr="00725540" w:rsidRDefault="00F86260" w:rsidP="009D0ADB">
            <w:pPr>
              <w:pStyle w:val="ConsPlusNonformat"/>
              <w:spacing w:line="276" w:lineRule="auto"/>
              <w:ind w:firstLine="709"/>
              <w:jc w:val="both"/>
              <w:rPr>
                <w:rFonts w:ascii="Times New Roman" w:hAnsi="Times New Roman" w:cs="Times New Roman"/>
                <w:sz w:val="24"/>
                <w:szCs w:val="24"/>
              </w:rPr>
            </w:pPr>
          </w:p>
        </w:tc>
        <w:tc>
          <w:tcPr>
            <w:tcW w:w="2801" w:type="dxa"/>
            <w:tcBorders>
              <w:bottom w:val="single" w:sz="4" w:space="0" w:color="auto"/>
            </w:tcBorders>
          </w:tcPr>
          <w:p w:rsidR="00F86260" w:rsidRPr="00725540" w:rsidRDefault="00F86260" w:rsidP="009D0ADB">
            <w:pPr>
              <w:pStyle w:val="ConsPlusNonformat"/>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                                        /</w:t>
            </w:r>
          </w:p>
        </w:tc>
      </w:tr>
      <w:tr w:rsidR="00F86260" w:rsidRPr="00725540" w:rsidTr="009D0ADB">
        <w:tc>
          <w:tcPr>
            <w:tcW w:w="4253" w:type="dxa"/>
            <w:tcBorders>
              <w:top w:val="single" w:sz="4" w:space="0" w:color="auto"/>
            </w:tcBorders>
          </w:tcPr>
          <w:p w:rsidR="00F86260" w:rsidRPr="00725540" w:rsidRDefault="00F86260" w:rsidP="009D0ADB">
            <w:pPr>
              <w:pStyle w:val="ConsPlusNonformat"/>
              <w:spacing w:line="276" w:lineRule="auto"/>
              <w:jc w:val="center"/>
              <w:rPr>
                <w:rFonts w:ascii="Times New Roman" w:hAnsi="Times New Roman" w:cs="Times New Roman"/>
              </w:rPr>
            </w:pPr>
            <w:proofErr w:type="gramStart"/>
            <w:r w:rsidRPr="00725540">
              <w:rPr>
                <w:rFonts w:ascii="Times New Roman" w:hAnsi="Times New Roman" w:cs="Times New Roman"/>
              </w:rPr>
              <w:t>(наименование должности руководителя</w:t>
            </w:r>
            <w:proofErr w:type="gramEnd"/>
          </w:p>
          <w:p w:rsidR="00F86260" w:rsidRPr="00725540" w:rsidRDefault="00F86260" w:rsidP="009D0ADB">
            <w:pPr>
              <w:pStyle w:val="ConsPlusNonformat"/>
              <w:spacing w:line="276" w:lineRule="auto"/>
              <w:jc w:val="center"/>
              <w:rPr>
                <w:rFonts w:ascii="Times New Roman" w:hAnsi="Times New Roman" w:cs="Times New Roman"/>
                <w:sz w:val="24"/>
                <w:szCs w:val="24"/>
              </w:rPr>
            </w:pPr>
            <w:r w:rsidRPr="00725540">
              <w:rPr>
                <w:rFonts w:ascii="Times New Roman" w:hAnsi="Times New Roman" w:cs="Times New Roman"/>
              </w:rPr>
              <w:t>(при наличии))</w:t>
            </w:r>
          </w:p>
        </w:tc>
        <w:tc>
          <w:tcPr>
            <w:tcW w:w="261" w:type="dxa"/>
          </w:tcPr>
          <w:p w:rsidR="00F86260" w:rsidRPr="00725540" w:rsidRDefault="00F86260" w:rsidP="009D0ADB">
            <w:pPr>
              <w:pStyle w:val="ConsPlusNonformat"/>
              <w:spacing w:line="276" w:lineRule="auto"/>
              <w:ind w:firstLine="709"/>
              <w:jc w:val="center"/>
              <w:rPr>
                <w:rFonts w:ascii="Times New Roman" w:hAnsi="Times New Roman" w:cs="Times New Roman"/>
                <w:sz w:val="24"/>
                <w:szCs w:val="24"/>
              </w:rPr>
            </w:pPr>
          </w:p>
        </w:tc>
        <w:tc>
          <w:tcPr>
            <w:tcW w:w="2007" w:type="dxa"/>
            <w:tcBorders>
              <w:top w:val="single" w:sz="4" w:space="0" w:color="auto"/>
            </w:tcBorders>
          </w:tcPr>
          <w:p w:rsidR="00F86260" w:rsidRPr="00725540" w:rsidRDefault="00F86260" w:rsidP="009D0ADB">
            <w:pPr>
              <w:pStyle w:val="ConsPlusNonformat"/>
              <w:spacing w:line="276" w:lineRule="auto"/>
              <w:jc w:val="center"/>
              <w:rPr>
                <w:rFonts w:ascii="Times New Roman" w:hAnsi="Times New Roman" w:cs="Times New Roman"/>
              </w:rPr>
            </w:pPr>
            <w:r w:rsidRPr="00725540">
              <w:rPr>
                <w:rFonts w:ascii="Times New Roman" w:hAnsi="Times New Roman" w:cs="Times New Roman"/>
              </w:rPr>
              <w:t>(подпись)</w:t>
            </w:r>
          </w:p>
        </w:tc>
        <w:tc>
          <w:tcPr>
            <w:tcW w:w="284" w:type="dxa"/>
          </w:tcPr>
          <w:p w:rsidR="00F86260" w:rsidRPr="00725540" w:rsidRDefault="00F86260" w:rsidP="009D0ADB">
            <w:pPr>
              <w:pStyle w:val="ConsPlusNonformat"/>
              <w:spacing w:line="276" w:lineRule="auto"/>
              <w:ind w:firstLine="709"/>
              <w:jc w:val="center"/>
              <w:rPr>
                <w:rFonts w:ascii="Times New Roman" w:hAnsi="Times New Roman" w:cs="Times New Roman"/>
              </w:rPr>
            </w:pPr>
          </w:p>
        </w:tc>
        <w:tc>
          <w:tcPr>
            <w:tcW w:w="2801" w:type="dxa"/>
            <w:tcBorders>
              <w:top w:val="single" w:sz="4" w:space="0" w:color="auto"/>
            </w:tcBorders>
          </w:tcPr>
          <w:p w:rsidR="00F86260" w:rsidRPr="00725540" w:rsidRDefault="00F86260" w:rsidP="009D0ADB">
            <w:pPr>
              <w:pStyle w:val="ConsPlusNonformat"/>
              <w:spacing w:line="276" w:lineRule="auto"/>
              <w:jc w:val="center"/>
              <w:rPr>
                <w:rFonts w:ascii="Times New Roman" w:hAnsi="Times New Roman" w:cs="Times New Roman"/>
              </w:rPr>
            </w:pPr>
            <w:r w:rsidRPr="00725540">
              <w:rPr>
                <w:rFonts w:ascii="Times New Roman" w:hAnsi="Times New Roman" w:cs="Times New Roman"/>
              </w:rPr>
              <w:t>(расшифровка подписи)</w:t>
            </w:r>
          </w:p>
        </w:tc>
      </w:tr>
      <w:tr w:rsidR="00F86260" w:rsidRPr="00725540" w:rsidTr="009D0ADB">
        <w:tc>
          <w:tcPr>
            <w:tcW w:w="4253" w:type="dxa"/>
            <w:tcBorders>
              <w:top w:val="single" w:sz="4" w:space="0" w:color="auto"/>
            </w:tcBorders>
          </w:tcPr>
          <w:p w:rsidR="00F86260" w:rsidRPr="00725540" w:rsidRDefault="00F86260" w:rsidP="009D0ADB">
            <w:pPr>
              <w:pStyle w:val="ConsPlusNonformat"/>
              <w:spacing w:line="276" w:lineRule="auto"/>
              <w:jc w:val="center"/>
              <w:rPr>
                <w:rFonts w:ascii="Times New Roman" w:hAnsi="Times New Roman" w:cs="Times New Roman"/>
              </w:rPr>
            </w:pPr>
          </w:p>
        </w:tc>
        <w:tc>
          <w:tcPr>
            <w:tcW w:w="261" w:type="dxa"/>
          </w:tcPr>
          <w:p w:rsidR="00F86260" w:rsidRPr="00725540" w:rsidRDefault="00F86260" w:rsidP="009D0ADB">
            <w:pPr>
              <w:pStyle w:val="ConsPlusNonformat"/>
              <w:spacing w:line="276" w:lineRule="auto"/>
              <w:ind w:firstLine="709"/>
              <w:jc w:val="center"/>
              <w:rPr>
                <w:rFonts w:ascii="Times New Roman" w:hAnsi="Times New Roman" w:cs="Times New Roman"/>
                <w:sz w:val="24"/>
                <w:szCs w:val="24"/>
              </w:rPr>
            </w:pPr>
          </w:p>
        </w:tc>
        <w:tc>
          <w:tcPr>
            <w:tcW w:w="2007" w:type="dxa"/>
            <w:tcBorders>
              <w:top w:val="single" w:sz="4" w:space="0" w:color="auto"/>
            </w:tcBorders>
          </w:tcPr>
          <w:p w:rsidR="00F86260" w:rsidRPr="00725540" w:rsidRDefault="00F86260" w:rsidP="009D0ADB">
            <w:pPr>
              <w:pStyle w:val="ConsPlusNonformat"/>
              <w:spacing w:line="276" w:lineRule="auto"/>
              <w:jc w:val="center"/>
              <w:rPr>
                <w:rFonts w:ascii="Times New Roman" w:hAnsi="Times New Roman" w:cs="Times New Roman"/>
              </w:rPr>
            </w:pPr>
          </w:p>
        </w:tc>
        <w:tc>
          <w:tcPr>
            <w:tcW w:w="284" w:type="dxa"/>
          </w:tcPr>
          <w:p w:rsidR="00F86260" w:rsidRPr="00725540" w:rsidRDefault="00F86260" w:rsidP="009D0ADB">
            <w:pPr>
              <w:pStyle w:val="ConsPlusNonformat"/>
              <w:spacing w:line="276" w:lineRule="auto"/>
              <w:ind w:firstLine="709"/>
              <w:jc w:val="center"/>
              <w:rPr>
                <w:rFonts w:ascii="Times New Roman" w:hAnsi="Times New Roman" w:cs="Times New Roman"/>
              </w:rPr>
            </w:pPr>
          </w:p>
        </w:tc>
        <w:tc>
          <w:tcPr>
            <w:tcW w:w="2801" w:type="dxa"/>
            <w:tcBorders>
              <w:top w:val="single" w:sz="4" w:space="0" w:color="auto"/>
            </w:tcBorders>
          </w:tcPr>
          <w:p w:rsidR="00F86260" w:rsidRPr="00725540" w:rsidRDefault="00F86260" w:rsidP="009D0ADB">
            <w:pPr>
              <w:pStyle w:val="ConsPlusNonformat"/>
              <w:spacing w:line="276" w:lineRule="auto"/>
              <w:jc w:val="center"/>
              <w:rPr>
                <w:rFonts w:ascii="Times New Roman" w:hAnsi="Times New Roman" w:cs="Times New Roman"/>
              </w:rPr>
            </w:pPr>
          </w:p>
        </w:tc>
      </w:tr>
      <w:tr w:rsidR="00F86260" w:rsidRPr="00725540" w:rsidTr="009D0ADB">
        <w:tc>
          <w:tcPr>
            <w:tcW w:w="4253" w:type="dxa"/>
            <w:tcBorders>
              <w:bottom w:val="single" w:sz="4" w:space="0" w:color="auto"/>
            </w:tcBorders>
          </w:tcPr>
          <w:p w:rsidR="00F86260" w:rsidRPr="00725540" w:rsidRDefault="00F86260" w:rsidP="009D0ADB">
            <w:pPr>
              <w:pStyle w:val="ConsPlusNonformat"/>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Главный бухгалтер</w:t>
            </w:r>
          </w:p>
        </w:tc>
        <w:tc>
          <w:tcPr>
            <w:tcW w:w="261" w:type="dxa"/>
          </w:tcPr>
          <w:p w:rsidR="00F86260" w:rsidRPr="00725540" w:rsidRDefault="00F86260" w:rsidP="009D0ADB">
            <w:pPr>
              <w:pStyle w:val="ConsPlusNonformat"/>
              <w:spacing w:line="276" w:lineRule="auto"/>
              <w:ind w:firstLine="709"/>
              <w:jc w:val="both"/>
              <w:rPr>
                <w:rFonts w:ascii="Times New Roman" w:hAnsi="Times New Roman" w:cs="Times New Roman"/>
                <w:sz w:val="24"/>
                <w:szCs w:val="24"/>
              </w:rPr>
            </w:pPr>
          </w:p>
        </w:tc>
        <w:tc>
          <w:tcPr>
            <w:tcW w:w="2007" w:type="dxa"/>
            <w:tcBorders>
              <w:bottom w:val="single" w:sz="4" w:space="0" w:color="auto"/>
            </w:tcBorders>
          </w:tcPr>
          <w:p w:rsidR="00F86260" w:rsidRPr="00725540" w:rsidRDefault="00F86260" w:rsidP="009D0ADB">
            <w:pPr>
              <w:pStyle w:val="ConsPlusNonformat"/>
              <w:spacing w:line="276" w:lineRule="auto"/>
              <w:jc w:val="center"/>
              <w:rPr>
                <w:rFonts w:ascii="Times New Roman" w:hAnsi="Times New Roman" w:cs="Times New Roman"/>
                <w:sz w:val="24"/>
                <w:szCs w:val="24"/>
              </w:rPr>
            </w:pPr>
          </w:p>
        </w:tc>
        <w:tc>
          <w:tcPr>
            <w:tcW w:w="284" w:type="dxa"/>
          </w:tcPr>
          <w:p w:rsidR="00F86260" w:rsidRPr="00725540" w:rsidRDefault="00F86260" w:rsidP="009D0ADB">
            <w:pPr>
              <w:pStyle w:val="ConsPlusNonformat"/>
              <w:spacing w:line="276" w:lineRule="auto"/>
              <w:ind w:firstLine="709"/>
              <w:jc w:val="both"/>
              <w:rPr>
                <w:rFonts w:ascii="Times New Roman" w:hAnsi="Times New Roman" w:cs="Times New Roman"/>
                <w:sz w:val="24"/>
                <w:szCs w:val="24"/>
              </w:rPr>
            </w:pPr>
          </w:p>
        </w:tc>
        <w:tc>
          <w:tcPr>
            <w:tcW w:w="2801" w:type="dxa"/>
            <w:tcBorders>
              <w:bottom w:val="single" w:sz="4" w:space="0" w:color="auto"/>
            </w:tcBorders>
          </w:tcPr>
          <w:p w:rsidR="00F86260" w:rsidRPr="00725540" w:rsidRDefault="00F86260" w:rsidP="009D0ADB">
            <w:pPr>
              <w:pStyle w:val="ConsPlusNonformat"/>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                                        /</w:t>
            </w:r>
          </w:p>
        </w:tc>
      </w:tr>
      <w:tr w:rsidR="00F86260" w:rsidRPr="00725540" w:rsidTr="009D0ADB">
        <w:tc>
          <w:tcPr>
            <w:tcW w:w="4253" w:type="dxa"/>
            <w:tcBorders>
              <w:top w:val="single" w:sz="4" w:space="0" w:color="auto"/>
            </w:tcBorders>
          </w:tcPr>
          <w:p w:rsidR="00F86260" w:rsidRPr="00725540" w:rsidRDefault="00F86260" w:rsidP="009D0ADB">
            <w:pPr>
              <w:pStyle w:val="ConsPlusNonformat"/>
              <w:spacing w:line="276" w:lineRule="auto"/>
              <w:jc w:val="center"/>
              <w:rPr>
                <w:rFonts w:ascii="Times New Roman" w:hAnsi="Times New Roman" w:cs="Times New Roman"/>
              </w:rPr>
            </w:pPr>
            <w:r w:rsidRPr="00725540">
              <w:rPr>
                <w:rFonts w:ascii="Times New Roman" w:hAnsi="Times New Roman" w:cs="Times New Roman"/>
              </w:rPr>
              <w:t>(при наличии)</w:t>
            </w:r>
          </w:p>
        </w:tc>
        <w:tc>
          <w:tcPr>
            <w:tcW w:w="261" w:type="dxa"/>
          </w:tcPr>
          <w:p w:rsidR="00F86260" w:rsidRPr="00725540" w:rsidRDefault="00F86260" w:rsidP="009D0ADB">
            <w:pPr>
              <w:pStyle w:val="ConsPlusNonformat"/>
              <w:spacing w:line="276" w:lineRule="auto"/>
              <w:ind w:firstLine="709"/>
              <w:jc w:val="center"/>
              <w:rPr>
                <w:rFonts w:ascii="Times New Roman" w:hAnsi="Times New Roman" w:cs="Times New Roman"/>
              </w:rPr>
            </w:pPr>
          </w:p>
        </w:tc>
        <w:tc>
          <w:tcPr>
            <w:tcW w:w="2007" w:type="dxa"/>
            <w:tcBorders>
              <w:top w:val="single" w:sz="4" w:space="0" w:color="auto"/>
            </w:tcBorders>
          </w:tcPr>
          <w:p w:rsidR="00F86260" w:rsidRPr="00725540" w:rsidRDefault="00F86260" w:rsidP="009D0ADB">
            <w:pPr>
              <w:pStyle w:val="ConsPlusNonformat"/>
              <w:spacing w:line="276" w:lineRule="auto"/>
              <w:jc w:val="center"/>
              <w:rPr>
                <w:rFonts w:ascii="Times New Roman" w:hAnsi="Times New Roman" w:cs="Times New Roman"/>
              </w:rPr>
            </w:pPr>
            <w:r w:rsidRPr="00725540">
              <w:rPr>
                <w:rFonts w:ascii="Times New Roman" w:hAnsi="Times New Roman" w:cs="Times New Roman"/>
              </w:rPr>
              <w:t>(подпись)</w:t>
            </w:r>
          </w:p>
        </w:tc>
        <w:tc>
          <w:tcPr>
            <w:tcW w:w="284" w:type="dxa"/>
          </w:tcPr>
          <w:p w:rsidR="00F86260" w:rsidRPr="00725540" w:rsidRDefault="00F86260" w:rsidP="009D0ADB">
            <w:pPr>
              <w:pStyle w:val="ConsPlusNonformat"/>
              <w:spacing w:line="276" w:lineRule="auto"/>
              <w:ind w:firstLine="709"/>
              <w:jc w:val="center"/>
              <w:rPr>
                <w:rFonts w:ascii="Times New Roman" w:hAnsi="Times New Roman" w:cs="Times New Roman"/>
              </w:rPr>
            </w:pPr>
          </w:p>
        </w:tc>
        <w:tc>
          <w:tcPr>
            <w:tcW w:w="2801" w:type="dxa"/>
            <w:tcBorders>
              <w:top w:val="single" w:sz="4" w:space="0" w:color="auto"/>
            </w:tcBorders>
          </w:tcPr>
          <w:p w:rsidR="00F86260" w:rsidRPr="00725540" w:rsidRDefault="00F86260" w:rsidP="009D0ADB">
            <w:pPr>
              <w:pStyle w:val="ConsPlusNonformat"/>
              <w:spacing w:line="276" w:lineRule="auto"/>
              <w:jc w:val="center"/>
              <w:rPr>
                <w:rFonts w:ascii="Times New Roman" w:hAnsi="Times New Roman" w:cs="Times New Roman"/>
              </w:rPr>
            </w:pPr>
            <w:r w:rsidRPr="00725540">
              <w:rPr>
                <w:rFonts w:ascii="Times New Roman" w:hAnsi="Times New Roman" w:cs="Times New Roman"/>
              </w:rPr>
              <w:t>(расшифровка подписи)</w:t>
            </w:r>
          </w:p>
        </w:tc>
      </w:tr>
      <w:tr w:rsidR="00F86260" w:rsidRPr="00725540" w:rsidTr="009D0ADB">
        <w:tc>
          <w:tcPr>
            <w:tcW w:w="4253" w:type="dxa"/>
          </w:tcPr>
          <w:p w:rsidR="00F86260" w:rsidRPr="00725540" w:rsidRDefault="00F86260" w:rsidP="009D0ADB">
            <w:pPr>
              <w:pStyle w:val="ConsPlusNonformat"/>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М.П.</w:t>
            </w:r>
          </w:p>
          <w:p w:rsidR="00F86260" w:rsidRPr="00725540" w:rsidRDefault="00F86260" w:rsidP="009D0ADB">
            <w:pPr>
              <w:pStyle w:val="ConsPlusNonformat"/>
              <w:spacing w:line="276" w:lineRule="auto"/>
              <w:ind w:firstLine="709"/>
              <w:jc w:val="both"/>
              <w:rPr>
                <w:rFonts w:ascii="Times New Roman" w:hAnsi="Times New Roman" w:cs="Times New Roman"/>
                <w:sz w:val="24"/>
                <w:szCs w:val="24"/>
              </w:rPr>
            </w:pPr>
          </w:p>
          <w:p w:rsidR="00F86260" w:rsidRPr="00725540" w:rsidRDefault="00F86260" w:rsidP="009D0ADB">
            <w:pPr>
              <w:pStyle w:val="ConsPlusNonformat"/>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Расчет проверен</w:t>
            </w:r>
          </w:p>
        </w:tc>
        <w:tc>
          <w:tcPr>
            <w:tcW w:w="261" w:type="dxa"/>
          </w:tcPr>
          <w:p w:rsidR="00F86260" w:rsidRPr="00725540" w:rsidRDefault="00F86260" w:rsidP="009D0ADB">
            <w:pPr>
              <w:pStyle w:val="ConsPlusNonformat"/>
              <w:spacing w:line="276" w:lineRule="auto"/>
              <w:ind w:firstLine="709"/>
              <w:jc w:val="both"/>
              <w:rPr>
                <w:rFonts w:ascii="Times New Roman" w:hAnsi="Times New Roman" w:cs="Times New Roman"/>
                <w:sz w:val="24"/>
                <w:szCs w:val="24"/>
              </w:rPr>
            </w:pPr>
          </w:p>
        </w:tc>
        <w:tc>
          <w:tcPr>
            <w:tcW w:w="5092" w:type="dxa"/>
            <w:gridSpan w:val="3"/>
          </w:tcPr>
          <w:p w:rsidR="00F86260" w:rsidRPr="00725540" w:rsidRDefault="00F86260" w:rsidP="009D0ADB">
            <w:pPr>
              <w:pStyle w:val="ConsPlusNonformat"/>
              <w:spacing w:line="276" w:lineRule="auto"/>
              <w:ind w:firstLine="709"/>
              <w:jc w:val="right"/>
              <w:rPr>
                <w:rFonts w:ascii="Times New Roman" w:hAnsi="Times New Roman" w:cs="Times New Roman"/>
                <w:sz w:val="24"/>
                <w:szCs w:val="24"/>
              </w:rPr>
            </w:pPr>
          </w:p>
          <w:p w:rsidR="00F86260" w:rsidRPr="00725540" w:rsidRDefault="00F86260" w:rsidP="009D0ADB">
            <w:pPr>
              <w:pStyle w:val="ConsPlusNonformat"/>
              <w:spacing w:line="276" w:lineRule="auto"/>
              <w:ind w:firstLine="709"/>
              <w:jc w:val="right"/>
              <w:rPr>
                <w:rFonts w:ascii="Times New Roman" w:hAnsi="Times New Roman" w:cs="Times New Roman"/>
                <w:sz w:val="24"/>
                <w:szCs w:val="24"/>
              </w:rPr>
            </w:pPr>
            <w:r w:rsidRPr="00725540">
              <w:rPr>
                <w:rFonts w:ascii="Times New Roman" w:hAnsi="Times New Roman" w:cs="Times New Roman"/>
                <w:sz w:val="24"/>
                <w:szCs w:val="24"/>
              </w:rPr>
              <w:t>«_____» ___________ 20__ года</w:t>
            </w:r>
          </w:p>
          <w:p w:rsidR="00F86260" w:rsidRPr="00725540" w:rsidRDefault="00F86260" w:rsidP="009D0ADB">
            <w:pPr>
              <w:pStyle w:val="ConsPlusNonformat"/>
              <w:spacing w:line="276" w:lineRule="auto"/>
              <w:ind w:firstLine="709"/>
              <w:jc w:val="both"/>
              <w:rPr>
                <w:rFonts w:ascii="Times New Roman" w:hAnsi="Times New Roman" w:cs="Times New Roman"/>
                <w:sz w:val="24"/>
                <w:szCs w:val="24"/>
              </w:rPr>
            </w:pPr>
          </w:p>
        </w:tc>
      </w:tr>
      <w:tr w:rsidR="00F86260" w:rsidRPr="00725540" w:rsidTr="009D0ADB">
        <w:tc>
          <w:tcPr>
            <w:tcW w:w="4253" w:type="dxa"/>
            <w:tcBorders>
              <w:bottom w:val="single" w:sz="4" w:space="0" w:color="auto"/>
            </w:tcBorders>
          </w:tcPr>
          <w:p w:rsidR="00F86260" w:rsidRPr="00725540" w:rsidRDefault="00F86260" w:rsidP="009D0ADB">
            <w:pPr>
              <w:pStyle w:val="ConsPlusNonformat"/>
              <w:spacing w:line="276" w:lineRule="auto"/>
              <w:ind w:firstLine="709"/>
              <w:jc w:val="both"/>
              <w:rPr>
                <w:rFonts w:ascii="Times New Roman" w:hAnsi="Times New Roman" w:cs="Times New Roman"/>
                <w:sz w:val="24"/>
                <w:szCs w:val="24"/>
              </w:rPr>
            </w:pPr>
          </w:p>
        </w:tc>
        <w:tc>
          <w:tcPr>
            <w:tcW w:w="261" w:type="dxa"/>
          </w:tcPr>
          <w:p w:rsidR="00F86260" w:rsidRPr="00725540" w:rsidRDefault="00F86260" w:rsidP="009D0ADB">
            <w:pPr>
              <w:pStyle w:val="ConsPlusNonformat"/>
              <w:spacing w:line="276" w:lineRule="auto"/>
              <w:ind w:firstLine="709"/>
              <w:jc w:val="both"/>
              <w:rPr>
                <w:rFonts w:ascii="Times New Roman" w:hAnsi="Times New Roman" w:cs="Times New Roman"/>
                <w:sz w:val="24"/>
                <w:szCs w:val="24"/>
              </w:rPr>
            </w:pPr>
          </w:p>
        </w:tc>
        <w:tc>
          <w:tcPr>
            <w:tcW w:w="2007" w:type="dxa"/>
            <w:tcBorders>
              <w:bottom w:val="single" w:sz="4" w:space="0" w:color="auto"/>
            </w:tcBorders>
          </w:tcPr>
          <w:p w:rsidR="00F86260" w:rsidRPr="00725540" w:rsidRDefault="00F86260" w:rsidP="009D0ADB">
            <w:pPr>
              <w:pStyle w:val="ConsPlusNonformat"/>
              <w:spacing w:line="276" w:lineRule="auto"/>
              <w:ind w:firstLine="709"/>
              <w:jc w:val="both"/>
              <w:rPr>
                <w:rFonts w:ascii="Times New Roman" w:hAnsi="Times New Roman" w:cs="Times New Roman"/>
                <w:sz w:val="24"/>
                <w:szCs w:val="24"/>
              </w:rPr>
            </w:pPr>
          </w:p>
        </w:tc>
        <w:tc>
          <w:tcPr>
            <w:tcW w:w="284" w:type="dxa"/>
          </w:tcPr>
          <w:p w:rsidR="00F86260" w:rsidRPr="00725540" w:rsidRDefault="00F86260" w:rsidP="009D0ADB">
            <w:pPr>
              <w:pStyle w:val="ConsPlusNonformat"/>
              <w:spacing w:line="276" w:lineRule="auto"/>
              <w:ind w:firstLine="709"/>
              <w:jc w:val="both"/>
              <w:rPr>
                <w:rFonts w:ascii="Times New Roman" w:hAnsi="Times New Roman" w:cs="Times New Roman"/>
                <w:sz w:val="24"/>
                <w:szCs w:val="24"/>
              </w:rPr>
            </w:pPr>
          </w:p>
        </w:tc>
        <w:tc>
          <w:tcPr>
            <w:tcW w:w="2801" w:type="dxa"/>
            <w:tcBorders>
              <w:bottom w:val="single" w:sz="4" w:space="0" w:color="auto"/>
            </w:tcBorders>
          </w:tcPr>
          <w:p w:rsidR="00F86260" w:rsidRPr="00725540" w:rsidRDefault="00F86260" w:rsidP="009D0ADB">
            <w:pPr>
              <w:pStyle w:val="ConsPlusNonformat"/>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                                        /</w:t>
            </w:r>
          </w:p>
        </w:tc>
      </w:tr>
      <w:tr w:rsidR="00F86260" w:rsidRPr="00725540" w:rsidTr="009D0ADB">
        <w:tc>
          <w:tcPr>
            <w:tcW w:w="4253" w:type="dxa"/>
            <w:tcBorders>
              <w:top w:val="single" w:sz="4" w:space="0" w:color="auto"/>
            </w:tcBorders>
          </w:tcPr>
          <w:p w:rsidR="00F86260" w:rsidRPr="00725540" w:rsidRDefault="00F86260" w:rsidP="009D0ADB">
            <w:pPr>
              <w:pStyle w:val="ConsPlusNonformat"/>
              <w:spacing w:line="276" w:lineRule="auto"/>
              <w:jc w:val="center"/>
              <w:rPr>
                <w:rFonts w:ascii="Times New Roman" w:hAnsi="Times New Roman" w:cs="Times New Roman"/>
              </w:rPr>
            </w:pPr>
            <w:r w:rsidRPr="00725540">
              <w:rPr>
                <w:rFonts w:ascii="Times New Roman" w:hAnsi="Times New Roman" w:cs="Times New Roman"/>
              </w:rPr>
              <w:t>(наименование должности ответственного сотрудника Департамента)</w:t>
            </w:r>
          </w:p>
        </w:tc>
        <w:tc>
          <w:tcPr>
            <w:tcW w:w="261" w:type="dxa"/>
          </w:tcPr>
          <w:p w:rsidR="00F86260" w:rsidRPr="00725540" w:rsidRDefault="00F86260" w:rsidP="009D0ADB">
            <w:pPr>
              <w:pStyle w:val="ConsPlusNonformat"/>
              <w:spacing w:line="276" w:lineRule="auto"/>
              <w:ind w:firstLine="709"/>
              <w:jc w:val="center"/>
              <w:rPr>
                <w:rFonts w:ascii="Times New Roman" w:hAnsi="Times New Roman" w:cs="Times New Roman"/>
              </w:rPr>
            </w:pPr>
          </w:p>
        </w:tc>
        <w:tc>
          <w:tcPr>
            <w:tcW w:w="2007" w:type="dxa"/>
            <w:tcBorders>
              <w:top w:val="single" w:sz="4" w:space="0" w:color="auto"/>
            </w:tcBorders>
          </w:tcPr>
          <w:p w:rsidR="00F86260" w:rsidRPr="00725540" w:rsidRDefault="00F86260" w:rsidP="009D0ADB">
            <w:pPr>
              <w:pStyle w:val="ConsPlusNonformat"/>
              <w:spacing w:line="276" w:lineRule="auto"/>
              <w:jc w:val="center"/>
              <w:rPr>
                <w:rFonts w:ascii="Times New Roman" w:hAnsi="Times New Roman" w:cs="Times New Roman"/>
              </w:rPr>
            </w:pPr>
            <w:r w:rsidRPr="00725540">
              <w:rPr>
                <w:rFonts w:ascii="Times New Roman" w:hAnsi="Times New Roman" w:cs="Times New Roman"/>
              </w:rPr>
              <w:t>(подпись)</w:t>
            </w:r>
          </w:p>
        </w:tc>
        <w:tc>
          <w:tcPr>
            <w:tcW w:w="284" w:type="dxa"/>
          </w:tcPr>
          <w:p w:rsidR="00F86260" w:rsidRPr="00725540" w:rsidRDefault="00F86260" w:rsidP="009D0ADB">
            <w:pPr>
              <w:pStyle w:val="ConsPlusNonformat"/>
              <w:spacing w:line="276" w:lineRule="auto"/>
              <w:ind w:firstLine="709"/>
              <w:jc w:val="center"/>
              <w:rPr>
                <w:rFonts w:ascii="Times New Roman" w:hAnsi="Times New Roman" w:cs="Times New Roman"/>
              </w:rPr>
            </w:pPr>
          </w:p>
        </w:tc>
        <w:tc>
          <w:tcPr>
            <w:tcW w:w="2801" w:type="dxa"/>
            <w:tcBorders>
              <w:top w:val="single" w:sz="4" w:space="0" w:color="auto"/>
            </w:tcBorders>
          </w:tcPr>
          <w:p w:rsidR="00F86260" w:rsidRPr="00725540" w:rsidRDefault="00F86260" w:rsidP="009D0ADB">
            <w:pPr>
              <w:pStyle w:val="ConsPlusNonformat"/>
              <w:spacing w:line="276" w:lineRule="auto"/>
              <w:jc w:val="center"/>
              <w:rPr>
                <w:rFonts w:ascii="Times New Roman" w:hAnsi="Times New Roman" w:cs="Times New Roman"/>
              </w:rPr>
            </w:pPr>
            <w:r w:rsidRPr="00725540">
              <w:rPr>
                <w:rFonts w:ascii="Times New Roman" w:hAnsi="Times New Roman" w:cs="Times New Roman"/>
              </w:rPr>
              <w:t>(расшифровка подписи)</w:t>
            </w:r>
          </w:p>
        </w:tc>
      </w:tr>
      <w:tr w:rsidR="00F86260" w:rsidRPr="00725540" w:rsidTr="009D0ADB">
        <w:tc>
          <w:tcPr>
            <w:tcW w:w="4253" w:type="dxa"/>
          </w:tcPr>
          <w:p w:rsidR="00F86260" w:rsidRPr="00725540" w:rsidRDefault="00F86260" w:rsidP="009D0ADB">
            <w:pPr>
              <w:pStyle w:val="ConsPlusNonformat"/>
              <w:spacing w:line="276" w:lineRule="auto"/>
              <w:ind w:firstLine="709"/>
              <w:jc w:val="center"/>
              <w:rPr>
                <w:rFonts w:ascii="Times New Roman" w:hAnsi="Times New Roman" w:cs="Times New Roman"/>
              </w:rPr>
            </w:pPr>
          </w:p>
        </w:tc>
        <w:tc>
          <w:tcPr>
            <w:tcW w:w="5353" w:type="dxa"/>
            <w:gridSpan w:val="4"/>
          </w:tcPr>
          <w:p w:rsidR="00F86260" w:rsidRPr="00725540" w:rsidRDefault="00F86260" w:rsidP="009D0ADB">
            <w:pPr>
              <w:pStyle w:val="ConsPlusNonformat"/>
              <w:spacing w:line="276" w:lineRule="auto"/>
              <w:ind w:firstLine="709"/>
              <w:jc w:val="right"/>
              <w:rPr>
                <w:rFonts w:ascii="Times New Roman" w:hAnsi="Times New Roman" w:cs="Times New Roman"/>
              </w:rPr>
            </w:pPr>
            <w:r w:rsidRPr="00725540">
              <w:rPr>
                <w:rFonts w:ascii="Times New Roman" w:hAnsi="Times New Roman" w:cs="Times New Roman"/>
                <w:sz w:val="24"/>
                <w:szCs w:val="24"/>
              </w:rPr>
              <w:t>«_____» ___________ 20__ года</w:t>
            </w:r>
          </w:p>
        </w:tc>
      </w:tr>
    </w:tbl>
    <w:p w:rsidR="00F86260" w:rsidRPr="00725540" w:rsidRDefault="00F86260" w:rsidP="00F86260">
      <w:pPr>
        <w:pStyle w:val="ConsPlusNormal"/>
        <w:widowControl w:val="0"/>
        <w:tabs>
          <w:tab w:val="left" w:pos="1134"/>
        </w:tabs>
        <w:adjustRightInd/>
        <w:spacing w:line="276" w:lineRule="auto"/>
        <w:jc w:val="both"/>
        <w:rPr>
          <w:rFonts w:ascii="Times New Roman" w:hAnsi="Times New Roman" w:cs="Times New Roman"/>
          <w:sz w:val="24"/>
          <w:szCs w:val="24"/>
        </w:rPr>
      </w:pPr>
    </w:p>
    <w:p w:rsidR="00F86260" w:rsidRPr="00725540" w:rsidRDefault="00F86260" w:rsidP="00F86260">
      <w:pPr>
        <w:pStyle w:val="ConsPlusNormal"/>
        <w:widowControl w:val="0"/>
        <w:tabs>
          <w:tab w:val="left" w:pos="1134"/>
        </w:tabs>
        <w:adjustRightInd/>
        <w:spacing w:line="276" w:lineRule="auto"/>
        <w:ind w:left="709" w:firstLine="709"/>
        <w:jc w:val="both"/>
        <w:rPr>
          <w:rFonts w:ascii="Times New Roman" w:hAnsi="Times New Roman" w:cs="Times New Roman"/>
          <w:sz w:val="24"/>
          <w:szCs w:val="24"/>
        </w:rPr>
        <w:sectPr w:rsidR="00F86260" w:rsidRPr="00725540" w:rsidSect="009D0ADB">
          <w:pgSz w:w="16838" w:h="11905" w:orient="landscape" w:code="9"/>
          <w:pgMar w:top="1701" w:right="1134" w:bottom="567" w:left="1134" w:header="567" w:footer="0" w:gutter="0"/>
          <w:cols w:space="720"/>
          <w:noEndnote/>
          <w:titlePg/>
        </w:sectPr>
      </w:pPr>
    </w:p>
    <w:p w:rsidR="009A1BEE" w:rsidRPr="00725540" w:rsidRDefault="009A1BEE" w:rsidP="009A1BEE">
      <w:pPr>
        <w:tabs>
          <w:tab w:val="left" w:pos="855"/>
          <w:tab w:val="right" w:pos="14572"/>
        </w:tabs>
        <w:autoSpaceDE w:val="0"/>
        <w:autoSpaceDN w:val="0"/>
        <w:adjustRightInd w:val="0"/>
        <w:spacing w:after="0"/>
        <w:ind w:firstLine="709"/>
        <w:jc w:val="right"/>
        <w:outlineLvl w:val="1"/>
        <w:rPr>
          <w:rFonts w:ascii="Times New Roman" w:hAnsi="Times New Roman" w:cs="Times New Roman"/>
          <w:sz w:val="26"/>
          <w:szCs w:val="26"/>
        </w:rPr>
      </w:pPr>
      <w:r w:rsidRPr="00725540">
        <w:rPr>
          <w:rFonts w:ascii="Times New Roman" w:hAnsi="Times New Roman" w:cs="Times New Roman"/>
          <w:sz w:val="26"/>
          <w:szCs w:val="26"/>
        </w:rPr>
        <w:lastRenderedPageBreak/>
        <w:t xml:space="preserve">Приложение </w:t>
      </w:r>
      <w:r w:rsidR="009369B4" w:rsidRPr="00725540">
        <w:rPr>
          <w:rFonts w:ascii="Times New Roman" w:hAnsi="Times New Roman" w:cs="Times New Roman"/>
          <w:sz w:val="26"/>
          <w:szCs w:val="26"/>
        </w:rPr>
        <w:t>4</w:t>
      </w:r>
    </w:p>
    <w:tbl>
      <w:tblPr>
        <w:tblW w:w="0" w:type="auto"/>
        <w:tblLook w:val="04A0"/>
      </w:tblPr>
      <w:tblGrid>
        <w:gridCol w:w="1951"/>
        <w:gridCol w:w="7902"/>
      </w:tblGrid>
      <w:tr w:rsidR="009A1BEE" w:rsidRPr="00725540" w:rsidTr="000E5023">
        <w:tc>
          <w:tcPr>
            <w:tcW w:w="1951" w:type="dxa"/>
          </w:tcPr>
          <w:p w:rsidR="009A1BEE" w:rsidRPr="00725540"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7902" w:type="dxa"/>
          </w:tcPr>
          <w:p w:rsidR="009A1BEE" w:rsidRPr="00725540" w:rsidRDefault="00FA15C6"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r w:rsidRPr="00725540">
              <w:rPr>
                <w:rFonts w:ascii="Times New Roman" w:hAnsi="Times New Roman" w:cs="Times New Roman"/>
                <w:sz w:val="24"/>
                <w:szCs w:val="24"/>
              </w:rPr>
              <w:t>к Порядку предоставления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r>
    </w:tbl>
    <w:p w:rsidR="009A1BEE" w:rsidRPr="00725540" w:rsidRDefault="009A1BEE" w:rsidP="009A1BEE">
      <w:pPr>
        <w:pStyle w:val="ConsPlusNonformat"/>
        <w:spacing w:line="276" w:lineRule="auto"/>
        <w:ind w:firstLine="709"/>
        <w:jc w:val="center"/>
        <w:rPr>
          <w:rFonts w:ascii="Times New Roman" w:hAnsi="Times New Roman" w:cs="Times New Roman"/>
          <w:sz w:val="24"/>
          <w:szCs w:val="24"/>
        </w:rPr>
      </w:pPr>
    </w:p>
    <w:p w:rsidR="009A1BEE" w:rsidRPr="00725540" w:rsidRDefault="009A1BEE" w:rsidP="009A1BEE">
      <w:pPr>
        <w:pStyle w:val="ConsPlusNonformat"/>
        <w:spacing w:line="276" w:lineRule="auto"/>
        <w:ind w:firstLine="709"/>
        <w:jc w:val="center"/>
        <w:rPr>
          <w:rFonts w:ascii="Times New Roman" w:hAnsi="Times New Roman" w:cs="Times New Roman"/>
          <w:sz w:val="24"/>
          <w:szCs w:val="24"/>
        </w:rPr>
      </w:pPr>
    </w:p>
    <w:p w:rsidR="00B75FF7" w:rsidRPr="00725540" w:rsidRDefault="00B75FF7" w:rsidP="00B75FF7">
      <w:pPr>
        <w:pStyle w:val="ConsPlusNonformat"/>
        <w:widowControl/>
        <w:spacing w:line="276" w:lineRule="auto"/>
        <w:jc w:val="center"/>
        <w:rPr>
          <w:rFonts w:ascii="Times New Roman" w:hAnsi="Times New Roman" w:cs="Times New Roman"/>
          <w:sz w:val="24"/>
          <w:szCs w:val="24"/>
        </w:rPr>
      </w:pPr>
      <w:r w:rsidRPr="00725540">
        <w:rPr>
          <w:rFonts w:ascii="Times New Roman" w:hAnsi="Times New Roman" w:cs="Times New Roman"/>
          <w:sz w:val="24"/>
          <w:szCs w:val="24"/>
        </w:rPr>
        <w:t>ТЕХНИКО-ЭКОНОМИЧЕСКОЕ ОБОСНОВАНИЕ</w:t>
      </w:r>
    </w:p>
    <w:p w:rsidR="00B75FF7" w:rsidRPr="00725540" w:rsidRDefault="00B75FF7" w:rsidP="00B75FF7">
      <w:pPr>
        <w:pStyle w:val="ConsPlusNonformat"/>
        <w:widowControl/>
        <w:spacing w:line="276" w:lineRule="auto"/>
        <w:jc w:val="center"/>
        <w:rPr>
          <w:rFonts w:ascii="Times New Roman" w:hAnsi="Times New Roman" w:cs="Times New Roman"/>
          <w:sz w:val="24"/>
          <w:szCs w:val="24"/>
        </w:rPr>
      </w:pPr>
      <w:r w:rsidRPr="00725540">
        <w:rPr>
          <w:rFonts w:ascii="Times New Roman" w:hAnsi="Times New Roman" w:cs="Times New Roman"/>
          <w:sz w:val="24"/>
          <w:szCs w:val="24"/>
        </w:rPr>
        <w:t>ПРИОБРЕТЕНИЯ ОБОРУДОВАНИЯ</w:t>
      </w:r>
    </w:p>
    <w:p w:rsidR="00B75FF7" w:rsidRPr="00725540" w:rsidRDefault="00B75FF7" w:rsidP="00B75FF7">
      <w:pPr>
        <w:pStyle w:val="ConsPlusNonformat"/>
        <w:widowControl/>
        <w:spacing w:line="276" w:lineRule="auto"/>
        <w:ind w:firstLine="709"/>
        <w:jc w:val="center"/>
        <w:rPr>
          <w:rFonts w:ascii="Times New Roman" w:hAnsi="Times New Roman" w:cs="Times New Roman"/>
          <w:sz w:val="24"/>
          <w:szCs w:val="24"/>
        </w:rPr>
      </w:pPr>
    </w:p>
    <w:p w:rsidR="00B75FF7" w:rsidRPr="00725540" w:rsidRDefault="00B75FF7" w:rsidP="00B75FF7">
      <w:pPr>
        <w:pStyle w:val="ConsPlusNonformat"/>
        <w:widowControl/>
        <w:spacing w:line="276" w:lineRule="auto"/>
        <w:ind w:firstLine="709"/>
        <w:jc w:val="center"/>
        <w:rPr>
          <w:rFonts w:ascii="Times New Roman" w:hAnsi="Times New Roman" w:cs="Times New Roman"/>
          <w:sz w:val="24"/>
          <w:szCs w:val="24"/>
        </w:rPr>
      </w:pPr>
      <w:r w:rsidRPr="00725540">
        <w:rPr>
          <w:rFonts w:ascii="Times New Roman" w:hAnsi="Times New Roman" w:cs="Times New Roman"/>
          <w:sz w:val="24"/>
          <w:szCs w:val="24"/>
        </w:rPr>
        <w:t>___________________________________________________</w:t>
      </w:r>
    </w:p>
    <w:p w:rsidR="00B75FF7" w:rsidRPr="00725540" w:rsidRDefault="00B75FF7" w:rsidP="00B75FF7">
      <w:pPr>
        <w:pStyle w:val="ConsPlusNonformat"/>
        <w:widowControl/>
        <w:spacing w:line="276" w:lineRule="auto"/>
        <w:ind w:firstLine="709"/>
        <w:jc w:val="center"/>
        <w:rPr>
          <w:rFonts w:ascii="Times New Roman" w:hAnsi="Times New Roman" w:cs="Times New Roman"/>
          <w:sz w:val="24"/>
          <w:szCs w:val="24"/>
          <w:vertAlign w:val="superscript"/>
        </w:rPr>
      </w:pPr>
      <w:r w:rsidRPr="00725540">
        <w:rPr>
          <w:rFonts w:ascii="Times New Roman" w:hAnsi="Times New Roman" w:cs="Times New Roman"/>
          <w:sz w:val="24"/>
          <w:szCs w:val="24"/>
          <w:vertAlign w:val="superscript"/>
        </w:rPr>
        <w:t>(наименование организации)</w:t>
      </w:r>
    </w:p>
    <w:p w:rsidR="00B75FF7" w:rsidRPr="00725540" w:rsidRDefault="00B75FF7" w:rsidP="00B75FF7">
      <w:pPr>
        <w:pStyle w:val="ConsPlusNonformat"/>
        <w:widowControl/>
        <w:spacing w:line="276" w:lineRule="auto"/>
        <w:ind w:firstLine="709"/>
        <w:rPr>
          <w:rFonts w:ascii="Times New Roman" w:hAnsi="Times New Roman" w:cs="Times New Roman"/>
          <w:sz w:val="24"/>
          <w:szCs w:val="24"/>
        </w:rPr>
      </w:pPr>
    </w:p>
    <w:p w:rsidR="00B75FF7" w:rsidRPr="00725540" w:rsidRDefault="00B75FF7" w:rsidP="00B75FF7">
      <w:pPr>
        <w:pStyle w:val="ConsPlusNonformat"/>
        <w:widowControl/>
        <w:spacing w:line="276" w:lineRule="auto"/>
        <w:ind w:firstLine="709"/>
        <w:rPr>
          <w:rFonts w:ascii="Times New Roman" w:hAnsi="Times New Roman" w:cs="Times New Roman"/>
          <w:sz w:val="24"/>
          <w:szCs w:val="24"/>
        </w:rPr>
      </w:pPr>
    </w:p>
    <w:p w:rsidR="00B75FF7" w:rsidRPr="00725540" w:rsidRDefault="00B75FF7" w:rsidP="00B75FF7">
      <w:pPr>
        <w:pStyle w:val="ConsPlusNonformat"/>
        <w:widowControl/>
        <w:tabs>
          <w:tab w:val="left" w:pos="284"/>
        </w:tabs>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 xml:space="preserve">1. </w:t>
      </w:r>
      <w:r w:rsidRPr="00725540">
        <w:rPr>
          <w:rFonts w:ascii="Times New Roman" w:hAnsi="Times New Roman" w:cs="Times New Roman"/>
          <w:sz w:val="24"/>
          <w:szCs w:val="24"/>
        </w:rPr>
        <w:tab/>
        <w:t>Описание приобретенного оборудования:</w:t>
      </w:r>
    </w:p>
    <w:tbl>
      <w:tblPr>
        <w:tblStyle w:val="a6"/>
        <w:tblW w:w="0" w:type="auto"/>
        <w:tblInd w:w="108" w:type="dxa"/>
        <w:tblLook w:val="04A0"/>
      </w:tblPr>
      <w:tblGrid>
        <w:gridCol w:w="9639"/>
      </w:tblGrid>
      <w:tr w:rsidR="00B75FF7" w:rsidRPr="00725540" w:rsidTr="009D0ADB">
        <w:tc>
          <w:tcPr>
            <w:tcW w:w="9639" w:type="dxa"/>
            <w:tcBorders>
              <w:top w:val="nil"/>
              <w:left w:val="nil"/>
              <w:bottom w:val="single" w:sz="4" w:space="0" w:color="auto"/>
              <w:right w:val="nil"/>
            </w:tcBorders>
          </w:tcPr>
          <w:p w:rsidR="00B75FF7" w:rsidRPr="00725540" w:rsidRDefault="00B75FF7" w:rsidP="009D0ADB">
            <w:pPr>
              <w:pStyle w:val="ConsPlusNonformat"/>
              <w:widowControl/>
              <w:tabs>
                <w:tab w:val="left" w:pos="1134"/>
              </w:tabs>
              <w:spacing w:line="276" w:lineRule="auto"/>
              <w:rPr>
                <w:rFonts w:ascii="Times New Roman" w:hAnsi="Times New Roman" w:cs="Times New Roman"/>
                <w:sz w:val="24"/>
                <w:szCs w:val="24"/>
              </w:rPr>
            </w:pPr>
          </w:p>
        </w:tc>
      </w:tr>
    </w:tbl>
    <w:p w:rsidR="00B75FF7" w:rsidRPr="00725540" w:rsidRDefault="00B75FF7" w:rsidP="00B75FF7">
      <w:pPr>
        <w:pStyle w:val="ConsPlusNonformat"/>
        <w:widowControl/>
        <w:tabs>
          <w:tab w:val="left" w:pos="1134"/>
        </w:tabs>
        <w:spacing w:line="276" w:lineRule="auto"/>
        <w:ind w:firstLine="709"/>
        <w:rPr>
          <w:rFonts w:ascii="Times New Roman" w:hAnsi="Times New Roman" w:cs="Times New Roman"/>
          <w:sz w:val="24"/>
          <w:szCs w:val="24"/>
        </w:rPr>
      </w:pPr>
    </w:p>
    <w:p w:rsidR="00B75FF7" w:rsidRPr="00725540" w:rsidRDefault="00B75FF7" w:rsidP="00B75FF7">
      <w:pPr>
        <w:pStyle w:val="ConsPlusNonformat"/>
        <w:widowControl/>
        <w:tabs>
          <w:tab w:val="left" w:pos="284"/>
        </w:tabs>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2. Обоснование необходимости приобретения оборудования для осуществления указанных видов деятельности:</w:t>
      </w:r>
    </w:p>
    <w:p w:rsidR="00B75FF7" w:rsidRPr="00725540" w:rsidRDefault="00B75FF7" w:rsidP="00B75FF7">
      <w:pPr>
        <w:pStyle w:val="ConsPlusNonformat"/>
        <w:widowControl/>
        <w:pBdr>
          <w:bottom w:val="single" w:sz="4" w:space="1" w:color="auto"/>
        </w:pBdr>
        <w:tabs>
          <w:tab w:val="left" w:pos="1134"/>
        </w:tabs>
        <w:spacing w:line="276" w:lineRule="auto"/>
        <w:rPr>
          <w:rFonts w:ascii="Times New Roman" w:hAnsi="Times New Roman" w:cs="Times New Roman"/>
          <w:sz w:val="24"/>
          <w:szCs w:val="24"/>
        </w:rPr>
      </w:pPr>
    </w:p>
    <w:p w:rsidR="00B75FF7" w:rsidRPr="00725540" w:rsidRDefault="00B75FF7" w:rsidP="00B75FF7">
      <w:pPr>
        <w:pStyle w:val="ConsPlusNonformat"/>
        <w:widowControl/>
        <w:tabs>
          <w:tab w:val="left" w:pos="1134"/>
        </w:tabs>
        <w:spacing w:line="276" w:lineRule="auto"/>
        <w:ind w:firstLine="709"/>
        <w:rPr>
          <w:rFonts w:ascii="Times New Roman" w:hAnsi="Times New Roman" w:cs="Times New Roman"/>
          <w:sz w:val="24"/>
          <w:szCs w:val="24"/>
        </w:rPr>
      </w:pPr>
    </w:p>
    <w:p w:rsidR="00B75FF7" w:rsidRPr="00725540" w:rsidRDefault="00B75FF7" w:rsidP="00B75FF7">
      <w:pPr>
        <w:pStyle w:val="ConsPlusNonformat"/>
        <w:widowControl/>
        <w:tabs>
          <w:tab w:val="left" w:pos="284"/>
        </w:tabs>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 xml:space="preserve">3. </w:t>
      </w:r>
      <w:r w:rsidRPr="00725540">
        <w:rPr>
          <w:rFonts w:ascii="Times New Roman" w:hAnsi="Times New Roman" w:cs="Times New Roman"/>
          <w:sz w:val="24"/>
          <w:szCs w:val="24"/>
        </w:rPr>
        <w:tab/>
        <w:t>Перечень планируемых к оказанию услуг, к выполнению работ:</w:t>
      </w:r>
    </w:p>
    <w:p w:rsidR="00B75FF7" w:rsidRPr="00725540" w:rsidRDefault="00B75FF7" w:rsidP="00B75FF7">
      <w:pPr>
        <w:pStyle w:val="ConsPlusNonformat"/>
        <w:widowControl/>
        <w:pBdr>
          <w:bottom w:val="single" w:sz="4" w:space="1" w:color="auto"/>
        </w:pBdr>
        <w:tabs>
          <w:tab w:val="left" w:pos="1134"/>
        </w:tabs>
        <w:spacing w:line="276" w:lineRule="auto"/>
        <w:jc w:val="both"/>
        <w:rPr>
          <w:rFonts w:ascii="Times New Roman" w:hAnsi="Times New Roman" w:cs="Times New Roman"/>
          <w:sz w:val="24"/>
          <w:szCs w:val="24"/>
        </w:rPr>
      </w:pPr>
    </w:p>
    <w:p w:rsidR="00B75FF7" w:rsidRPr="00725540" w:rsidRDefault="00B75FF7" w:rsidP="00B75FF7">
      <w:pPr>
        <w:pStyle w:val="ConsPlusNonformat"/>
        <w:widowControl/>
        <w:tabs>
          <w:tab w:val="left" w:pos="1134"/>
        </w:tabs>
        <w:spacing w:line="276" w:lineRule="auto"/>
        <w:ind w:firstLine="709"/>
        <w:jc w:val="both"/>
        <w:rPr>
          <w:rFonts w:ascii="Times New Roman" w:hAnsi="Times New Roman" w:cs="Times New Roman"/>
          <w:sz w:val="24"/>
          <w:szCs w:val="24"/>
        </w:rPr>
      </w:pPr>
    </w:p>
    <w:p w:rsidR="00B75FF7" w:rsidRPr="00725540" w:rsidRDefault="00B75FF7" w:rsidP="00B75FF7">
      <w:pPr>
        <w:pStyle w:val="ConsPlusNonformat"/>
        <w:widowControl/>
        <w:tabs>
          <w:tab w:val="left" w:pos="284"/>
        </w:tabs>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4. Основные потребители:</w:t>
      </w:r>
    </w:p>
    <w:tbl>
      <w:tblPr>
        <w:tblStyle w:val="a6"/>
        <w:tblW w:w="0" w:type="auto"/>
        <w:tblInd w:w="108" w:type="dxa"/>
        <w:tblLook w:val="04A0"/>
      </w:tblPr>
      <w:tblGrid>
        <w:gridCol w:w="9639"/>
      </w:tblGrid>
      <w:tr w:rsidR="00B75FF7" w:rsidRPr="00725540" w:rsidTr="009D0ADB">
        <w:tc>
          <w:tcPr>
            <w:tcW w:w="9639" w:type="dxa"/>
            <w:tcBorders>
              <w:top w:val="nil"/>
              <w:left w:val="nil"/>
              <w:bottom w:val="single" w:sz="4" w:space="0" w:color="auto"/>
              <w:right w:val="nil"/>
            </w:tcBorders>
          </w:tcPr>
          <w:p w:rsidR="00B75FF7" w:rsidRPr="00725540" w:rsidRDefault="00B75FF7" w:rsidP="009D0ADB">
            <w:pPr>
              <w:pStyle w:val="ConsPlusNonformat"/>
              <w:widowControl/>
              <w:tabs>
                <w:tab w:val="left" w:pos="1134"/>
              </w:tabs>
              <w:spacing w:line="276" w:lineRule="auto"/>
              <w:rPr>
                <w:rFonts w:ascii="Times New Roman" w:hAnsi="Times New Roman" w:cs="Times New Roman"/>
                <w:sz w:val="24"/>
                <w:szCs w:val="24"/>
              </w:rPr>
            </w:pPr>
          </w:p>
        </w:tc>
      </w:tr>
    </w:tbl>
    <w:p w:rsidR="00B75FF7" w:rsidRPr="00725540" w:rsidRDefault="00B75FF7" w:rsidP="00B75FF7">
      <w:pPr>
        <w:pStyle w:val="ConsPlusNonformat"/>
        <w:widowControl/>
        <w:tabs>
          <w:tab w:val="left" w:pos="1134"/>
        </w:tabs>
        <w:spacing w:line="276" w:lineRule="auto"/>
        <w:ind w:left="1211"/>
        <w:rPr>
          <w:rFonts w:ascii="Times New Roman" w:hAnsi="Times New Roman" w:cs="Times New Roman"/>
          <w:sz w:val="24"/>
          <w:szCs w:val="24"/>
        </w:rPr>
      </w:pPr>
    </w:p>
    <w:p w:rsidR="00B75FF7" w:rsidRPr="00725540" w:rsidRDefault="00B75FF7" w:rsidP="00B75FF7">
      <w:pPr>
        <w:pStyle w:val="ConsPlusNonformat"/>
        <w:widowControl/>
        <w:spacing w:line="276" w:lineRule="auto"/>
        <w:ind w:firstLine="709"/>
        <w:rPr>
          <w:rFonts w:ascii="Times New Roman" w:hAnsi="Times New Roman" w:cs="Times New Roman"/>
          <w:sz w:val="24"/>
          <w:szCs w:val="24"/>
        </w:rPr>
      </w:pPr>
    </w:p>
    <w:p w:rsidR="00B75FF7" w:rsidRPr="00725540" w:rsidRDefault="00B75FF7" w:rsidP="00B75FF7">
      <w:pPr>
        <w:pStyle w:val="ConsPlusNonformat"/>
        <w:widowControl/>
        <w:spacing w:line="276" w:lineRule="auto"/>
        <w:ind w:firstLine="709"/>
        <w:rPr>
          <w:rFonts w:ascii="Times New Roman" w:hAnsi="Times New Roman" w:cs="Times New Roman"/>
          <w:sz w:val="24"/>
          <w:szCs w:val="24"/>
        </w:rPr>
      </w:pPr>
    </w:p>
    <w:p w:rsidR="00B75FF7" w:rsidRPr="00725540" w:rsidRDefault="00B75FF7" w:rsidP="00B75FF7">
      <w:pPr>
        <w:pStyle w:val="ConsPlusNonformat"/>
        <w:spacing w:line="276" w:lineRule="auto"/>
        <w:ind w:firstLine="709"/>
        <w:jc w:val="right"/>
        <w:rPr>
          <w:rFonts w:ascii="Times New Roman" w:hAnsi="Times New Roman" w:cs="Times New Roman"/>
          <w:sz w:val="24"/>
          <w:szCs w:val="24"/>
        </w:rPr>
      </w:pPr>
      <w:r w:rsidRPr="00725540">
        <w:rPr>
          <w:rFonts w:ascii="Times New Roman" w:hAnsi="Times New Roman" w:cs="Times New Roman"/>
          <w:sz w:val="24"/>
          <w:szCs w:val="24"/>
        </w:rPr>
        <w:t>«_____» ___________ 20__ года</w:t>
      </w:r>
    </w:p>
    <w:p w:rsidR="009A1BEE" w:rsidRPr="00725540" w:rsidRDefault="009A1BEE" w:rsidP="009A1BEE">
      <w:pPr>
        <w:pStyle w:val="ConsPlusNonformat"/>
        <w:spacing w:line="276" w:lineRule="auto"/>
        <w:ind w:firstLine="709"/>
        <w:jc w:val="right"/>
        <w:rPr>
          <w:rFonts w:ascii="Times New Roman" w:hAnsi="Times New Roman" w:cs="Times New Roman"/>
          <w:sz w:val="24"/>
          <w:szCs w:val="24"/>
        </w:rPr>
      </w:pPr>
    </w:p>
    <w:p w:rsidR="009A1BEE" w:rsidRPr="00725540" w:rsidRDefault="009A1BEE" w:rsidP="009A1BEE">
      <w:pPr>
        <w:pStyle w:val="ConsPlusNonformat"/>
        <w:spacing w:line="276" w:lineRule="auto"/>
        <w:ind w:firstLine="709"/>
        <w:jc w:val="right"/>
        <w:rPr>
          <w:rFonts w:ascii="Times New Roman" w:hAnsi="Times New Roman" w:cs="Times New Roman"/>
          <w:sz w:val="24"/>
          <w:szCs w:val="24"/>
        </w:rPr>
      </w:pPr>
    </w:p>
    <w:tbl>
      <w:tblPr>
        <w:tblW w:w="9639" w:type="dxa"/>
        <w:tblInd w:w="108" w:type="dxa"/>
        <w:tblLook w:val="04A0"/>
      </w:tblPr>
      <w:tblGrid>
        <w:gridCol w:w="4253"/>
        <w:gridCol w:w="284"/>
        <w:gridCol w:w="2267"/>
        <w:gridCol w:w="284"/>
        <w:gridCol w:w="2551"/>
      </w:tblGrid>
      <w:tr w:rsidR="009A1BEE" w:rsidRPr="00725540" w:rsidTr="00C909BD">
        <w:tc>
          <w:tcPr>
            <w:tcW w:w="4253" w:type="dxa"/>
            <w:tcBorders>
              <w:bottom w:val="single" w:sz="4" w:space="0" w:color="auto"/>
            </w:tcBorders>
          </w:tcPr>
          <w:p w:rsidR="009A1BEE" w:rsidRPr="00725540" w:rsidRDefault="009A1BEE" w:rsidP="00C909BD">
            <w:pPr>
              <w:pStyle w:val="ConsPlusNonformat"/>
              <w:spacing w:line="276" w:lineRule="auto"/>
              <w:jc w:val="both"/>
              <w:rPr>
                <w:rFonts w:ascii="Times New Roman" w:hAnsi="Times New Roman" w:cs="Times New Roman"/>
                <w:sz w:val="24"/>
                <w:szCs w:val="24"/>
              </w:rPr>
            </w:pPr>
          </w:p>
        </w:tc>
        <w:tc>
          <w:tcPr>
            <w:tcW w:w="284" w:type="dxa"/>
          </w:tcPr>
          <w:p w:rsidR="009A1BEE" w:rsidRPr="00725540" w:rsidRDefault="009A1BEE" w:rsidP="00C909BD">
            <w:pPr>
              <w:pStyle w:val="ConsPlusNonformat"/>
              <w:spacing w:line="276" w:lineRule="auto"/>
              <w:ind w:firstLine="709"/>
              <w:jc w:val="both"/>
              <w:rPr>
                <w:rFonts w:ascii="Times New Roman" w:hAnsi="Times New Roman" w:cs="Times New Roman"/>
                <w:sz w:val="24"/>
                <w:szCs w:val="24"/>
              </w:rPr>
            </w:pPr>
          </w:p>
        </w:tc>
        <w:tc>
          <w:tcPr>
            <w:tcW w:w="2267" w:type="dxa"/>
            <w:tcBorders>
              <w:bottom w:val="single" w:sz="4" w:space="0" w:color="auto"/>
            </w:tcBorders>
          </w:tcPr>
          <w:p w:rsidR="009A1BEE" w:rsidRPr="00725540" w:rsidRDefault="009A1BEE" w:rsidP="00C909BD">
            <w:pPr>
              <w:pStyle w:val="ConsPlusNonformat"/>
              <w:spacing w:line="276" w:lineRule="auto"/>
              <w:jc w:val="both"/>
              <w:rPr>
                <w:rFonts w:ascii="Times New Roman" w:hAnsi="Times New Roman" w:cs="Times New Roman"/>
                <w:sz w:val="24"/>
                <w:szCs w:val="24"/>
              </w:rPr>
            </w:pPr>
          </w:p>
        </w:tc>
        <w:tc>
          <w:tcPr>
            <w:tcW w:w="284" w:type="dxa"/>
          </w:tcPr>
          <w:p w:rsidR="009A1BEE" w:rsidRPr="00725540" w:rsidRDefault="009A1BEE" w:rsidP="00C909BD">
            <w:pPr>
              <w:pStyle w:val="ConsPlusNonformat"/>
              <w:spacing w:line="276" w:lineRule="auto"/>
              <w:ind w:firstLine="709"/>
              <w:jc w:val="both"/>
              <w:rPr>
                <w:rFonts w:ascii="Times New Roman" w:hAnsi="Times New Roman" w:cs="Times New Roman"/>
                <w:sz w:val="24"/>
                <w:szCs w:val="24"/>
              </w:rPr>
            </w:pPr>
          </w:p>
        </w:tc>
        <w:tc>
          <w:tcPr>
            <w:tcW w:w="2551" w:type="dxa"/>
            <w:tcBorders>
              <w:bottom w:val="single" w:sz="4" w:space="0" w:color="auto"/>
            </w:tcBorders>
          </w:tcPr>
          <w:p w:rsidR="009A1BEE" w:rsidRPr="00725540" w:rsidRDefault="009A1BEE" w:rsidP="00C909BD">
            <w:pPr>
              <w:pStyle w:val="ConsPlusNonformat"/>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                                    /</w:t>
            </w:r>
          </w:p>
        </w:tc>
      </w:tr>
      <w:tr w:rsidR="009A1BEE" w:rsidRPr="00725540" w:rsidTr="00C909BD">
        <w:tc>
          <w:tcPr>
            <w:tcW w:w="4253" w:type="dxa"/>
            <w:tcBorders>
              <w:top w:val="single" w:sz="4" w:space="0" w:color="auto"/>
            </w:tcBorders>
          </w:tcPr>
          <w:p w:rsidR="009A1BEE" w:rsidRPr="00725540" w:rsidRDefault="009A1BEE" w:rsidP="00C909BD">
            <w:pPr>
              <w:pStyle w:val="ConsPlusNonformat"/>
              <w:spacing w:line="276" w:lineRule="auto"/>
              <w:jc w:val="center"/>
              <w:rPr>
                <w:rFonts w:ascii="Times New Roman" w:hAnsi="Times New Roman" w:cs="Times New Roman"/>
              </w:rPr>
            </w:pPr>
            <w:r w:rsidRPr="00725540">
              <w:rPr>
                <w:rFonts w:ascii="Times New Roman" w:hAnsi="Times New Roman" w:cs="Times New Roman"/>
              </w:rPr>
              <w:t>(наименование должности (при наличии))</w:t>
            </w:r>
          </w:p>
        </w:tc>
        <w:tc>
          <w:tcPr>
            <w:tcW w:w="284" w:type="dxa"/>
          </w:tcPr>
          <w:p w:rsidR="009A1BEE" w:rsidRPr="00725540" w:rsidRDefault="009A1BEE" w:rsidP="00C909BD">
            <w:pPr>
              <w:pStyle w:val="ConsPlusNonformat"/>
              <w:spacing w:line="276" w:lineRule="auto"/>
              <w:ind w:firstLine="709"/>
              <w:jc w:val="center"/>
              <w:rPr>
                <w:rFonts w:ascii="Times New Roman" w:hAnsi="Times New Roman" w:cs="Times New Roman"/>
              </w:rPr>
            </w:pPr>
          </w:p>
        </w:tc>
        <w:tc>
          <w:tcPr>
            <w:tcW w:w="2267" w:type="dxa"/>
            <w:tcBorders>
              <w:top w:val="single" w:sz="4" w:space="0" w:color="auto"/>
            </w:tcBorders>
          </w:tcPr>
          <w:p w:rsidR="009A1BEE" w:rsidRPr="00725540" w:rsidRDefault="009A1BEE" w:rsidP="00C909BD">
            <w:pPr>
              <w:pStyle w:val="ConsPlusNonformat"/>
              <w:spacing w:line="276" w:lineRule="auto"/>
              <w:jc w:val="center"/>
              <w:rPr>
                <w:rFonts w:ascii="Times New Roman" w:hAnsi="Times New Roman" w:cs="Times New Roman"/>
              </w:rPr>
            </w:pPr>
            <w:r w:rsidRPr="00725540">
              <w:rPr>
                <w:rFonts w:ascii="Times New Roman" w:hAnsi="Times New Roman" w:cs="Times New Roman"/>
              </w:rPr>
              <w:t>(подпись)</w:t>
            </w:r>
          </w:p>
        </w:tc>
        <w:tc>
          <w:tcPr>
            <w:tcW w:w="284" w:type="dxa"/>
          </w:tcPr>
          <w:p w:rsidR="009A1BEE" w:rsidRPr="00725540" w:rsidRDefault="009A1BEE" w:rsidP="00C909BD">
            <w:pPr>
              <w:pStyle w:val="ConsPlusNonformat"/>
              <w:spacing w:line="276" w:lineRule="auto"/>
              <w:ind w:firstLine="709"/>
              <w:jc w:val="center"/>
              <w:rPr>
                <w:rFonts w:ascii="Times New Roman" w:hAnsi="Times New Roman" w:cs="Times New Roman"/>
              </w:rPr>
            </w:pPr>
          </w:p>
        </w:tc>
        <w:tc>
          <w:tcPr>
            <w:tcW w:w="2551" w:type="dxa"/>
            <w:tcBorders>
              <w:top w:val="single" w:sz="4" w:space="0" w:color="auto"/>
            </w:tcBorders>
          </w:tcPr>
          <w:p w:rsidR="009A1BEE" w:rsidRPr="00725540" w:rsidRDefault="009A1BEE" w:rsidP="00C909BD">
            <w:pPr>
              <w:pStyle w:val="ConsPlusNonformat"/>
              <w:spacing w:line="276" w:lineRule="auto"/>
              <w:jc w:val="center"/>
              <w:rPr>
                <w:rFonts w:ascii="Times New Roman" w:hAnsi="Times New Roman" w:cs="Times New Roman"/>
              </w:rPr>
            </w:pPr>
            <w:r w:rsidRPr="00725540">
              <w:rPr>
                <w:rFonts w:ascii="Times New Roman" w:hAnsi="Times New Roman" w:cs="Times New Roman"/>
              </w:rPr>
              <w:t>(расшифровка подписи)</w:t>
            </w:r>
          </w:p>
        </w:tc>
      </w:tr>
      <w:tr w:rsidR="009A1BEE" w:rsidRPr="00725540" w:rsidTr="00C909BD">
        <w:tc>
          <w:tcPr>
            <w:tcW w:w="4253" w:type="dxa"/>
          </w:tcPr>
          <w:p w:rsidR="009A1BEE" w:rsidRPr="00725540" w:rsidRDefault="009A1BEE" w:rsidP="00C909BD">
            <w:pPr>
              <w:pStyle w:val="ConsPlusNonformat"/>
              <w:spacing w:line="276" w:lineRule="auto"/>
              <w:jc w:val="center"/>
              <w:rPr>
                <w:rFonts w:ascii="Times New Roman" w:hAnsi="Times New Roman" w:cs="Times New Roman"/>
              </w:rPr>
            </w:pPr>
          </w:p>
        </w:tc>
        <w:tc>
          <w:tcPr>
            <w:tcW w:w="284" w:type="dxa"/>
          </w:tcPr>
          <w:p w:rsidR="009A1BEE" w:rsidRPr="00725540" w:rsidRDefault="009A1BEE" w:rsidP="00C909BD">
            <w:pPr>
              <w:pStyle w:val="ConsPlusNonformat"/>
              <w:spacing w:line="276" w:lineRule="auto"/>
              <w:ind w:firstLine="709"/>
              <w:jc w:val="center"/>
              <w:rPr>
                <w:rFonts w:ascii="Times New Roman" w:hAnsi="Times New Roman" w:cs="Times New Roman"/>
              </w:rPr>
            </w:pPr>
          </w:p>
        </w:tc>
        <w:tc>
          <w:tcPr>
            <w:tcW w:w="2267" w:type="dxa"/>
          </w:tcPr>
          <w:p w:rsidR="009A1BEE" w:rsidRPr="00725540" w:rsidRDefault="009A1BEE" w:rsidP="00C909BD">
            <w:pPr>
              <w:pStyle w:val="ConsPlusNonformat"/>
              <w:spacing w:line="276" w:lineRule="auto"/>
              <w:jc w:val="center"/>
              <w:rPr>
                <w:rFonts w:ascii="Times New Roman" w:hAnsi="Times New Roman" w:cs="Times New Roman"/>
              </w:rPr>
            </w:pPr>
          </w:p>
          <w:p w:rsidR="009A1BEE" w:rsidRPr="00725540" w:rsidRDefault="009A1BEE" w:rsidP="00C909BD">
            <w:pPr>
              <w:pStyle w:val="ConsPlusNonformat"/>
              <w:spacing w:line="276" w:lineRule="auto"/>
              <w:jc w:val="center"/>
              <w:rPr>
                <w:rFonts w:ascii="Times New Roman" w:hAnsi="Times New Roman" w:cs="Times New Roman"/>
              </w:rPr>
            </w:pPr>
            <w:r w:rsidRPr="00725540">
              <w:rPr>
                <w:rFonts w:ascii="Times New Roman" w:hAnsi="Times New Roman" w:cs="Times New Roman"/>
              </w:rPr>
              <w:t>М.П.</w:t>
            </w:r>
          </w:p>
        </w:tc>
        <w:tc>
          <w:tcPr>
            <w:tcW w:w="284" w:type="dxa"/>
          </w:tcPr>
          <w:p w:rsidR="009A1BEE" w:rsidRPr="00725540" w:rsidRDefault="009A1BEE" w:rsidP="00C909BD">
            <w:pPr>
              <w:pStyle w:val="ConsPlusNonformat"/>
              <w:spacing w:line="276" w:lineRule="auto"/>
              <w:ind w:firstLine="709"/>
              <w:jc w:val="center"/>
              <w:rPr>
                <w:rFonts w:ascii="Times New Roman" w:hAnsi="Times New Roman" w:cs="Times New Roman"/>
              </w:rPr>
            </w:pPr>
          </w:p>
        </w:tc>
        <w:tc>
          <w:tcPr>
            <w:tcW w:w="2551" w:type="dxa"/>
          </w:tcPr>
          <w:p w:rsidR="009A1BEE" w:rsidRPr="00725540" w:rsidRDefault="009A1BEE" w:rsidP="00C909BD">
            <w:pPr>
              <w:pStyle w:val="ConsPlusNonformat"/>
              <w:spacing w:line="276" w:lineRule="auto"/>
              <w:jc w:val="center"/>
              <w:rPr>
                <w:rFonts w:ascii="Times New Roman" w:hAnsi="Times New Roman" w:cs="Times New Roman"/>
              </w:rPr>
            </w:pPr>
          </w:p>
        </w:tc>
      </w:tr>
    </w:tbl>
    <w:p w:rsidR="009A1BEE" w:rsidRPr="00725540" w:rsidRDefault="009A1BEE" w:rsidP="009A1BEE">
      <w:pPr>
        <w:pStyle w:val="ConsPlusNonformat"/>
        <w:widowControl/>
        <w:spacing w:line="276" w:lineRule="auto"/>
        <w:ind w:firstLine="709"/>
        <w:jc w:val="both"/>
        <w:rPr>
          <w:rFonts w:ascii="Times New Roman" w:hAnsi="Times New Roman" w:cs="Times New Roman"/>
          <w:sz w:val="24"/>
          <w:szCs w:val="24"/>
        </w:rPr>
      </w:pPr>
    </w:p>
    <w:p w:rsidR="009A1BEE" w:rsidRPr="00725540" w:rsidRDefault="009A1BEE" w:rsidP="009A1BEE">
      <w:pPr>
        <w:pStyle w:val="ConsPlusNormal"/>
        <w:widowControl w:val="0"/>
        <w:tabs>
          <w:tab w:val="left" w:pos="1134"/>
        </w:tabs>
        <w:adjustRightInd/>
        <w:spacing w:line="276" w:lineRule="auto"/>
        <w:ind w:left="709" w:firstLine="709"/>
        <w:jc w:val="both"/>
        <w:rPr>
          <w:rFonts w:ascii="Times New Roman" w:hAnsi="Times New Roman" w:cs="Times New Roman"/>
          <w:sz w:val="24"/>
          <w:szCs w:val="24"/>
        </w:rPr>
      </w:pPr>
    </w:p>
    <w:p w:rsidR="009A1BEE" w:rsidRPr="00725540" w:rsidRDefault="009A1BEE" w:rsidP="009A1BEE">
      <w:pPr>
        <w:rPr>
          <w:rFonts w:ascii="Times New Roman" w:hAnsi="Times New Roman" w:cs="Times New Roman"/>
          <w:sz w:val="24"/>
          <w:szCs w:val="24"/>
        </w:rPr>
      </w:pPr>
      <w:r w:rsidRPr="00725540">
        <w:rPr>
          <w:rFonts w:ascii="Times New Roman" w:hAnsi="Times New Roman" w:cs="Times New Roman"/>
          <w:sz w:val="24"/>
          <w:szCs w:val="24"/>
        </w:rPr>
        <w:br w:type="page"/>
      </w:r>
    </w:p>
    <w:p w:rsidR="009A1BEE" w:rsidRPr="00725540" w:rsidRDefault="009A1BEE" w:rsidP="009A1BEE">
      <w:pPr>
        <w:tabs>
          <w:tab w:val="left" w:pos="855"/>
          <w:tab w:val="right" w:pos="14572"/>
        </w:tabs>
        <w:autoSpaceDE w:val="0"/>
        <w:autoSpaceDN w:val="0"/>
        <w:adjustRightInd w:val="0"/>
        <w:spacing w:after="0"/>
        <w:ind w:firstLine="709"/>
        <w:jc w:val="right"/>
        <w:outlineLvl w:val="1"/>
        <w:rPr>
          <w:rFonts w:ascii="Times New Roman" w:hAnsi="Times New Roman" w:cs="Times New Roman"/>
          <w:sz w:val="26"/>
          <w:szCs w:val="26"/>
        </w:rPr>
      </w:pPr>
      <w:r w:rsidRPr="00725540">
        <w:rPr>
          <w:rFonts w:ascii="Times New Roman" w:hAnsi="Times New Roman" w:cs="Times New Roman"/>
          <w:sz w:val="26"/>
          <w:szCs w:val="26"/>
        </w:rPr>
        <w:lastRenderedPageBreak/>
        <w:t>Приложение 5</w:t>
      </w:r>
    </w:p>
    <w:tbl>
      <w:tblPr>
        <w:tblW w:w="0" w:type="auto"/>
        <w:tblLook w:val="04A0"/>
      </w:tblPr>
      <w:tblGrid>
        <w:gridCol w:w="2235"/>
        <w:gridCol w:w="7618"/>
      </w:tblGrid>
      <w:tr w:rsidR="009A1BEE" w:rsidRPr="00725540" w:rsidTr="008C6496">
        <w:tc>
          <w:tcPr>
            <w:tcW w:w="2235" w:type="dxa"/>
          </w:tcPr>
          <w:p w:rsidR="009A1BEE" w:rsidRPr="00725540"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7618" w:type="dxa"/>
          </w:tcPr>
          <w:p w:rsidR="009A1BEE" w:rsidRPr="00725540" w:rsidRDefault="008439B7"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r w:rsidRPr="00725540">
              <w:rPr>
                <w:rFonts w:ascii="Times New Roman" w:hAnsi="Times New Roman" w:cs="Times New Roman"/>
                <w:sz w:val="24"/>
                <w:szCs w:val="24"/>
              </w:rPr>
              <w:t>к Порядку предоставления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r>
    </w:tbl>
    <w:p w:rsidR="009A1BEE" w:rsidRPr="00725540" w:rsidRDefault="009A1BEE" w:rsidP="009A1BEE">
      <w:pPr>
        <w:autoSpaceDE w:val="0"/>
        <w:autoSpaceDN w:val="0"/>
        <w:adjustRightInd w:val="0"/>
        <w:spacing w:after="0"/>
        <w:ind w:firstLine="709"/>
        <w:jc w:val="center"/>
        <w:rPr>
          <w:rFonts w:ascii="Times New Roman" w:hAnsi="Times New Roman" w:cs="Times New Roman"/>
          <w:sz w:val="24"/>
          <w:szCs w:val="24"/>
        </w:rPr>
      </w:pPr>
    </w:p>
    <w:tbl>
      <w:tblPr>
        <w:tblW w:w="0" w:type="auto"/>
        <w:tblLook w:val="04A0"/>
      </w:tblPr>
      <w:tblGrid>
        <w:gridCol w:w="5778"/>
        <w:gridCol w:w="3969"/>
      </w:tblGrid>
      <w:tr w:rsidR="009A1BEE" w:rsidRPr="00725540" w:rsidTr="00C909BD">
        <w:tc>
          <w:tcPr>
            <w:tcW w:w="5778" w:type="dxa"/>
            <w:shd w:val="clear" w:color="auto" w:fill="auto"/>
          </w:tcPr>
          <w:p w:rsidR="009A1BEE" w:rsidRPr="00725540"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3969" w:type="dxa"/>
            <w:shd w:val="clear" w:color="auto" w:fill="auto"/>
          </w:tcPr>
          <w:p w:rsidR="009A1BEE" w:rsidRPr="00725540" w:rsidRDefault="009A1BEE" w:rsidP="00C909BD">
            <w:pPr>
              <w:tabs>
                <w:tab w:val="left" w:pos="855"/>
                <w:tab w:val="right" w:pos="14572"/>
              </w:tabs>
              <w:autoSpaceDE w:val="0"/>
              <w:autoSpaceDN w:val="0"/>
              <w:adjustRightInd w:val="0"/>
              <w:spacing w:after="0"/>
              <w:outlineLvl w:val="1"/>
              <w:rPr>
                <w:rFonts w:ascii="Times New Roman" w:hAnsi="Times New Roman" w:cs="Times New Roman"/>
                <w:sz w:val="24"/>
                <w:szCs w:val="24"/>
              </w:rPr>
            </w:pPr>
            <w:r w:rsidRPr="00725540">
              <w:rPr>
                <w:rFonts w:ascii="Times New Roman" w:hAnsi="Times New Roman" w:cs="Times New Roman"/>
                <w:sz w:val="24"/>
                <w:szCs w:val="24"/>
              </w:rPr>
              <w:t xml:space="preserve">Главе города Сарова </w:t>
            </w:r>
          </w:p>
          <w:p w:rsidR="009A1BEE" w:rsidRPr="00725540" w:rsidRDefault="009A1BEE" w:rsidP="00C909BD">
            <w:pPr>
              <w:tabs>
                <w:tab w:val="left" w:pos="855"/>
                <w:tab w:val="right" w:pos="14572"/>
              </w:tabs>
              <w:autoSpaceDE w:val="0"/>
              <w:autoSpaceDN w:val="0"/>
              <w:adjustRightInd w:val="0"/>
              <w:spacing w:after="0"/>
              <w:outlineLvl w:val="1"/>
              <w:rPr>
                <w:rFonts w:ascii="Times New Roman" w:hAnsi="Times New Roman" w:cs="Times New Roman"/>
                <w:sz w:val="24"/>
                <w:szCs w:val="24"/>
              </w:rPr>
            </w:pPr>
            <w:r w:rsidRPr="00725540">
              <w:rPr>
                <w:rFonts w:ascii="Times New Roman" w:hAnsi="Times New Roman" w:cs="Times New Roman"/>
                <w:sz w:val="24"/>
                <w:szCs w:val="24"/>
              </w:rPr>
              <w:t>А.А.Сафонову</w:t>
            </w:r>
          </w:p>
        </w:tc>
      </w:tr>
      <w:tr w:rsidR="009A1BEE" w:rsidRPr="00725540" w:rsidTr="00C909BD">
        <w:tc>
          <w:tcPr>
            <w:tcW w:w="5778" w:type="dxa"/>
            <w:shd w:val="clear" w:color="auto" w:fill="auto"/>
          </w:tcPr>
          <w:p w:rsidR="009A1BEE" w:rsidRPr="00725540"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3969" w:type="dxa"/>
            <w:tcBorders>
              <w:bottom w:val="single" w:sz="4" w:space="0" w:color="auto"/>
            </w:tcBorders>
            <w:shd w:val="clear" w:color="auto" w:fill="auto"/>
          </w:tcPr>
          <w:p w:rsidR="009A1BEE" w:rsidRPr="00725540" w:rsidRDefault="009A1BEE" w:rsidP="00C909BD">
            <w:pPr>
              <w:tabs>
                <w:tab w:val="left" w:pos="855"/>
                <w:tab w:val="right" w:pos="14572"/>
              </w:tabs>
              <w:autoSpaceDE w:val="0"/>
              <w:autoSpaceDN w:val="0"/>
              <w:adjustRightInd w:val="0"/>
              <w:spacing w:after="0"/>
              <w:outlineLvl w:val="1"/>
              <w:rPr>
                <w:rFonts w:ascii="Times New Roman" w:hAnsi="Times New Roman" w:cs="Times New Roman"/>
                <w:sz w:val="24"/>
                <w:szCs w:val="24"/>
              </w:rPr>
            </w:pPr>
          </w:p>
        </w:tc>
      </w:tr>
      <w:tr w:rsidR="009A1BEE" w:rsidRPr="00725540" w:rsidTr="00C909BD">
        <w:tc>
          <w:tcPr>
            <w:tcW w:w="5778" w:type="dxa"/>
            <w:shd w:val="clear" w:color="auto" w:fill="auto"/>
          </w:tcPr>
          <w:p w:rsidR="009A1BEE" w:rsidRPr="00725540"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3969" w:type="dxa"/>
            <w:tcBorders>
              <w:top w:val="single" w:sz="4" w:space="0" w:color="auto"/>
              <w:bottom w:val="single" w:sz="4" w:space="0" w:color="auto"/>
            </w:tcBorders>
            <w:shd w:val="clear" w:color="auto" w:fill="auto"/>
          </w:tcPr>
          <w:p w:rsidR="009A1BEE" w:rsidRPr="00725540" w:rsidRDefault="009A1BEE" w:rsidP="00C909BD">
            <w:pPr>
              <w:tabs>
                <w:tab w:val="left" w:pos="855"/>
                <w:tab w:val="right" w:pos="14572"/>
              </w:tabs>
              <w:autoSpaceDE w:val="0"/>
              <w:autoSpaceDN w:val="0"/>
              <w:adjustRightInd w:val="0"/>
              <w:spacing w:after="0"/>
              <w:outlineLvl w:val="1"/>
              <w:rPr>
                <w:rFonts w:ascii="Times New Roman" w:hAnsi="Times New Roman" w:cs="Times New Roman"/>
                <w:sz w:val="24"/>
                <w:szCs w:val="24"/>
              </w:rPr>
            </w:pPr>
          </w:p>
        </w:tc>
      </w:tr>
      <w:tr w:rsidR="009A1BEE" w:rsidRPr="00725540" w:rsidTr="00C909BD">
        <w:tc>
          <w:tcPr>
            <w:tcW w:w="5778" w:type="dxa"/>
            <w:shd w:val="clear" w:color="auto" w:fill="auto"/>
          </w:tcPr>
          <w:p w:rsidR="009A1BEE" w:rsidRPr="00725540"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0"/>
                <w:szCs w:val="20"/>
              </w:rPr>
            </w:pPr>
          </w:p>
        </w:tc>
        <w:tc>
          <w:tcPr>
            <w:tcW w:w="3969" w:type="dxa"/>
            <w:tcBorders>
              <w:top w:val="single" w:sz="4" w:space="0" w:color="auto"/>
            </w:tcBorders>
            <w:shd w:val="clear" w:color="auto" w:fill="auto"/>
          </w:tcPr>
          <w:p w:rsidR="009A1BEE" w:rsidRPr="00725540" w:rsidRDefault="009A1BEE" w:rsidP="00C909BD">
            <w:pPr>
              <w:tabs>
                <w:tab w:val="left" w:pos="855"/>
                <w:tab w:val="right" w:pos="14572"/>
              </w:tabs>
              <w:autoSpaceDE w:val="0"/>
              <w:autoSpaceDN w:val="0"/>
              <w:adjustRightInd w:val="0"/>
              <w:spacing w:after="0"/>
              <w:jc w:val="center"/>
              <w:outlineLvl w:val="1"/>
              <w:rPr>
                <w:rFonts w:ascii="Times New Roman" w:hAnsi="Times New Roman" w:cs="Times New Roman"/>
                <w:sz w:val="20"/>
                <w:szCs w:val="20"/>
              </w:rPr>
            </w:pPr>
            <w:r w:rsidRPr="00725540">
              <w:rPr>
                <w:rFonts w:ascii="Times New Roman" w:hAnsi="Times New Roman" w:cs="Times New Roman"/>
                <w:sz w:val="20"/>
                <w:szCs w:val="20"/>
              </w:rPr>
              <w:t>(фамилия, имя, отчество, должности (при наличии) заявителя в родительном падеже)</w:t>
            </w:r>
          </w:p>
        </w:tc>
      </w:tr>
      <w:tr w:rsidR="009A1BEE" w:rsidRPr="00725540" w:rsidTr="00C909BD">
        <w:tc>
          <w:tcPr>
            <w:tcW w:w="5778" w:type="dxa"/>
            <w:shd w:val="clear" w:color="auto" w:fill="auto"/>
          </w:tcPr>
          <w:p w:rsidR="009A1BEE" w:rsidRPr="00725540"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3969" w:type="dxa"/>
            <w:tcBorders>
              <w:bottom w:val="single" w:sz="4" w:space="0" w:color="auto"/>
            </w:tcBorders>
            <w:shd w:val="clear" w:color="auto" w:fill="auto"/>
          </w:tcPr>
          <w:p w:rsidR="009A1BEE" w:rsidRPr="00725540" w:rsidRDefault="009A1BEE" w:rsidP="00C909BD">
            <w:pPr>
              <w:tabs>
                <w:tab w:val="left" w:pos="855"/>
                <w:tab w:val="right" w:pos="14572"/>
              </w:tabs>
              <w:autoSpaceDE w:val="0"/>
              <w:autoSpaceDN w:val="0"/>
              <w:adjustRightInd w:val="0"/>
              <w:spacing w:after="0"/>
              <w:outlineLvl w:val="1"/>
              <w:rPr>
                <w:rFonts w:ascii="Times New Roman" w:hAnsi="Times New Roman" w:cs="Times New Roman"/>
                <w:sz w:val="24"/>
                <w:szCs w:val="24"/>
              </w:rPr>
            </w:pPr>
          </w:p>
        </w:tc>
      </w:tr>
      <w:tr w:rsidR="009A1BEE" w:rsidRPr="00725540" w:rsidTr="00C909BD">
        <w:tc>
          <w:tcPr>
            <w:tcW w:w="5778" w:type="dxa"/>
            <w:shd w:val="clear" w:color="auto" w:fill="auto"/>
          </w:tcPr>
          <w:p w:rsidR="009A1BEE" w:rsidRPr="00725540"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3969" w:type="dxa"/>
            <w:tcBorders>
              <w:top w:val="single" w:sz="4" w:space="0" w:color="auto"/>
              <w:bottom w:val="single" w:sz="4" w:space="0" w:color="auto"/>
            </w:tcBorders>
            <w:shd w:val="clear" w:color="auto" w:fill="auto"/>
          </w:tcPr>
          <w:p w:rsidR="009A1BEE" w:rsidRPr="00725540" w:rsidRDefault="009A1BEE" w:rsidP="00C909BD">
            <w:pPr>
              <w:tabs>
                <w:tab w:val="left" w:pos="855"/>
                <w:tab w:val="right" w:pos="14572"/>
              </w:tabs>
              <w:autoSpaceDE w:val="0"/>
              <w:autoSpaceDN w:val="0"/>
              <w:adjustRightInd w:val="0"/>
              <w:spacing w:after="0"/>
              <w:outlineLvl w:val="1"/>
              <w:rPr>
                <w:rFonts w:ascii="Times New Roman" w:hAnsi="Times New Roman" w:cs="Times New Roman"/>
                <w:sz w:val="24"/>
                <w:szCs w:val="24"/>
              </w:rPr>
            </w:pPr>
          </w:p>
        </w:tc>
      </w:tr>
      <w:tr w:rsidR="009A1BEE" w:rsidRPr="00725540" w:rsidTr="00C909BD">
        <w:tc>
          <w:tcPr>
            <w:tcW w:w="5778" w:type="dxa"/>
            <w:shd w:val="clear" w:color="auto" w:fill="auto"/>
          </w:tcPr>
          <w:p w:rsidR="009A1BEE" w:rsidRPr="00725540"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0"/>
                <w:szCs w:val="20"/>
              </w:rPr>
            </w:pPr>
          </w:p>
        </w:tc>
        <w:tc>
          <w:tcPr>
            <w:tcW w:w="3969" w:type="dxa"/>
            <w:tcBorders>
              <w:top w:val="single" w:sz="4" w:space="0" w:color="auto"/>
            </w:tcBorders>
            <w:shd w:val="clear" w:color="auto" w:fill="auto"/>
          </w:tcPr>
          <w:p w:rsidR="009A1BEE" w:rsidRPr="00725540" w:rsidRDefault="009A1BEE" w:rsidP="00C909BD">
            <w:pPr>
              <w:tabs>
                <w:tab w:val="left" w:pos="855"/>
                <w:tab w:val="right" w:pos="14572"/>
              </w:tabs>
              <w:autoSpaceDE w:val="0"/>
              <w:autoSpaceDN w:val="0"/>
              <w:adjustRightInd w:val="0"/>
              <w:spacing w:after="0"/>
              <w:jc w:val="center"/>
              <w:outlineLvl w:val="1"/>
              <w:rPr>
                <w:rFonts w:ascii="Times New Roman" w:hAnsi="Times New Roman" w:cs="Times New Roman"/>
                <w:sz w:val="20"/>
                <w:szCs w:val="20"/>
              </w:rPr>
            </w:pPr>
            <w:r w:rsidRPr="00725540">
              <w:rPr>
                <w:rFonts w:ascii="Times New Roman" w:hAnsi="Times New Roman" w:cs="Times New Roman"/>
                <w:sz w:val="20"/>
                <w:szCs w:val="20"/>
              </w:rPr>
              <w:t>(полное наименование организации, индивидуального предпринимателя)</w:t>
            </w:r>
          </w:p>
        </w:tc>
      </w:tr>
    </w:tbl>
    <w:p w:rsidR="009A1BEE" w:rsidRPr="00725540" w:rsidRDefault="009A1BEE" w:rsidP="009A1BEE">
      <w:pPr>
        <w:autoSpaceDE w:val="0"/>
        <w:autoSpaceDN w:val="0"/>
        <w:adjustRightInd w:val="0"/>
        <w:spacing w:after="0"/>
        <w:ind w:firstLine="709"/>
        <w:jc w:val="center"/>
        <w:rPr>
          <w:rFonts w:ascii="Times New Roman" w:hAnsi="Times New Roman" w:cs="Times New Roman"/>
          <w:sz w:val="24"/>
          <w:szCs w:val="24"/>
        </w:rPr>
      </w:pPr>
    </w:p>
    <w:p w:rsidR="009A1BEE" w:rsidRPr="00725540" w:rsidRDefault="009A1BEE" w:rsidP="009A1BEE">
      <w:pPr>
        <w:autoSpaceDE w:val="0"/>
        <w:autoSpaceDN w:val="0"/>
        <w:adjustRightInd w:val="0"/>
        <w:spacing w:after="0"/>
        <w:jc w:val="center"/>
        <w:rPr>
          <w:rFonts w:ascii="Times New Roman" w:hAnsi="Times New Roman" w:cs="Times New Roman"/>
          <w:sz w:val="24"/>
          <w:szCs w:val="24"/>
        </w:rPr>
      </w:pPr>
      <w:r w:rsidRPr="00725540">
        <w:rPr>
          <w:rFonts w:ascii="Times New Roman" w:hAnsi="Times New Roman" w:cs="Times New Roman"/>
          <w:sz w:val="24"/>
          <w:szCs w:val="24"/>
        </w:rPr>
        <w:t>ЗАПРОС О ДАЧЕ РАЗЪЯСНЕНИЙ ПОЛОЖЕНИЙ ОБЪЯВЛЕНИЯ О ПРОВЕДЕНИИ ОТБОРА</w:t>
      </w:r>
    </w:p>
    <w:p w:rsidR="009A1BEE" w:rsidRPr="00725540" w:rsidRDefault="009A1BEE" w:rsidP="009A1BEE">
      <w:pPr>
        <w:autoSpaceDE w:val="0"/>
        <w:autoSpaceDN w:val="0"/>
        <w:adjustRightInd w:val="0"/>
        <w:spacing w:after="0"/>
        <w:ind w:firstLine="709"/>
        <w:jc w:val="center"/>
        <w:rPr>
          <w:rFonts w:ascii="Times New Roman" w:hAnsi="Times New Roman" w:cs="Times New Roman"/>
          <w:sz w:val="24"/>
          <w:szCs w:val="24"/>
        </w:rPr>
      </w:pPr>
    </w:p>
    <w:p w:rsidR="009A1BEE" w:rsidRPr="00725540" w:rsidRDefault="009A1BEE" w:rsidP="009A1BEE">
      <w:pPr>
        <w:spacing w:after="0"/>
        <w:ind w:firstLine="709"/>
        <w:jc w:val="both"/>
        <w:rPr>
          <w:rFonts w:ascii="Times New Roman" w:hAnsi="Times New Roman" w:cs="Times New Roman"/>
          <w:sz w:val="24"/>
          <w:szCs w:val="24"/>
        </w:rPr>
      </w:pPr>
      <w:r w:rsidRPr="00725540">
        <w:rPr>
          <w:rFonts w:ascii="Times New Roman" w:hAnsi="Times New Roman" w:cs="Times New Roman"/>
          <w:sz w:val="24"/>
          <w:szCs w:val="24"/>
        </w:rPr>
        <w:t>В соответствии с п</w:t>
      </w:r>
      <w:r w:rsidR="00C90193" w:rsidRPr="00725540">
        <w:rPr>
          <w:rFonts w:ascii="Times New Roman" w:hAnsi="Times New Roman" w:cs="Times New Roman"/>
          <w:sz w:val="24"/>
          <w:szCs w:val="24"/>
        </w:rPr>
        <w:t xml:space="preserve">унктом </w:t>
      </w:r>
      <w:r w:rsidRPr="00725540">
        <w:rPr>
          <w:rFonts w:ascii="Times New Roman" w:hAnsi="Times New Roman" w:cs="Times New Roman"/>
          <w:sz w:val="24"/>
          <w:szCs w:val="24"/>
        </w:rPr>
        <w:t>2</w:t>
      </w:r>
      <w:r w:rsidR="003D6670" w:rsidRPr="00725540">
        <w:rPr>
          <w:rFonts w:ascii="Times New Roman" w:hAnsi="Times New Roman" w:cs="Times New Roman"/>
          <w:sz w:val="24"/>
          <w:szCs w:val="24"/>
        </w:rPr>
        <w:t>.6</w:t>
      </w:r>
      <w:r w:rsidRPr="00725540">
        <w:rPr>
          <w:rFonts w:ascii="Times New Roman" w:hAnsi="Times New Roman" w:cs="Times New Roman"/>
          <w:sz w:val="24"/>
          <w:szCs w:val="24"/>
        </w:rPr>
        <w:t xml:space="preserve"> </w:t>
      </w:r>
      <w:r w:rsidR="00A34EA7" w:rsidRPr="00725540">
        <w:rPr>
          <w:rFonts w:ascii="Times New Roman" w:hAnsi="Times New Roman" w:cs="Times New Roman"/>
          <w:sz w:val="24"/>
          <w:szCs w:val="24"/>
        </w:rPr>
        <w:t>Порядка</w:t>
      </w:r>
      <w:r w:rsidR="00A34EA7" w:rsidRPr="00725540">
        <w:rPr>
          <w:rFonts w:ascii="Times New Roman" w:hAnsi="Times New Roman" w:cs="Times New Roman"/>
          <w:caps/>
          <w:sz w:val="24"/>
          <w:szCs w:val="24"/>
        </w:rPr>
        <w:t xml:space="preserve"> </w:t>
      </w:r>
      <w:r w:rsidR="00A34EA7" w:rsidRPr="00725540">
        <w:rPr>
          <w:rFonts w:ascii="Times New Roman" w:hAnsi="Times New Roman" w:cs="Times New Roman"/>
          <w:sz w:val="24"/>
          <w:szCs w:val="24"/>
        </w:rPr>
        <w:t xml:space="preserve">предоставления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утвержденным Постановлением Администрации города Сарова от </w:t>
      </w:r>
      <w:proofErr w:type="gramStart"/>
      <w:r w:rsidR="00A51DF4" w:rsidRPr="001D0F17">
        <w:rPr>
          <w:rFonts w:ascii="Times New Roman" w:hAnsi="Times New Roman" w:cs="Times New Roman"/>
          <w:sz w:val="24"/>
          <w:szCs w:val="24"/>
        </w:rPr>
        <w:t>от</w:t>
      </w:r>
      <w:proofErr w:type="gramEnd"/>
      <w:r w:rsidR="00A51DF4" w:rsidRPr="001D0F17">
        <w:rPr>
          <w:rFonts w:ascii="Times New Roman" w:hAnsi="Times New Roman" w:cs="Times New Roman"/>
          <w:sz w:val="24"/>
          <w:szCs w:val="24"/>
        </w:rPr>
        <w:t> 30.05.2024 № 1214</w:t>
      </w:r>
      <w:r w:rsidR="00A34EA7" w:rsidRPr="00725540">
        <w:rPr>
          <w:rFonts w:ascii="Times New Roman" w:hAnsi="Times New Roman" w:cs="Times New Roman"/>
          <w:sz w:val="24"/>
          <w:szCs w:val="24"/>
        </w:rPr>
        <w:t>, прошу Вас дать письменные разъяснения следующих положений объявления о проведении отбора о приеме заявительной документации участников конкурсного отбора на предоставление субсидии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9A1BEE" w:rsidRPr="00725540" w:rsidRDefault="009A1BEE" w:rsidP="009A1BEE">
      <w:pPr>
        <w:spacing w:after="0"/>
        <w:jc w:val="both"/>
        <w:rPr>
          <w:rFonts w:ascii="Times New Roman" w:hAnsi="Times New Roman" w:cs="Times New Roman"/>
          <w:caps/>
          <w:sz w:val="24"/>
          <w:szCs w:val="24"/>
        </w:rPr>
      </w:pPr>
      <w:r w:rsidRPr="0072554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1BEE" w:rsidRPr="00725540" w:rsidRDefault="009A1BEE" w:rsidP="009A1BEE">
      <w:pPr>
        <w:autoSpaceDE w:val="0"/>
        <w:autoSpaceDN w:val="0"/>
        <w:adjustRightInd w:val="0"/>
        <w:spacing w:after="0"/>
        <w:ind w:firstLine="709"/>
        <w:jc w:val="both"/>
        <w:rPr>
          <w:rFonts w:ascii="Times New Roman" w:hAnsi="Times New Roman" w:cs="Times New Roman"/>
          <w:sz w:val="24"/>
          <w:szCs w:val="24"/>
        </w:rPr>
      </w:pPr>
    </w:p>
    <w:p w:rsidR="009A1BEE" w:rsidRPr="00725540" w:rsidRDefault="009A1BEE" w:rsidP="009A1BEE">
      <w:pPr>
        <w:pStyle w:val="ConsPlusNonformat"/>
        <w:spacing w:line="276" w:lineRule="auto"/>
        <w:ind w:left="851" w:firstLine="709"/>
        <w:jc w:val="right"/>
        <w:rPr>
          <w:rFonts w:ascii="Times New Roman" w:hAnsi="Times New Roman" w:cs="Times New Roman"/>
          <w:sz w:val="24"/>
          <w:szCs w:val="24"/>
        </w:rPr>
      </w:pPr>
      <w:r w:rsidRPr="00725540">
        <w:rPr>
          <w:rFonts w:ascii="Times New Roman" w:hAnsi="Times New Roman" w:cs="Times New Roman"/>
          <w:sz w:val="24"/>
          <w:szCs w:val="24"/>
        </w:rPr>
        <w:t>«_____» ___________ 20__ года</w:t>
      </w:r>
    </w:p>
    <w:p w:rsidR="009A1BEE" w:rsidRPr="00725540" w:rsidRDefault="009A1BEE" w:rsidP="009A1BEE">
      <w:pPr>
        <w:pStyle w:val="ConsPlusNonformat"/>
        <w:spacing w:line="276" w:lineRule="auto"/>
        <w:ind w:left="851" w:firstLine="709"/>
        <w:jc w:val="right"/>
        <w:rPr>
          <w:rFonts w:ascii="Times New Roman" w:hAnsi="Times New Roman" w:cs="Times New Roman"/>
          <w:sz w:val="24"/>
          <w:szCs w:val="24"/>
        </w:rPr>
      </w:pPr>
    </w:p>
    <w:tbl>
      <w:tblPr>
        <w:tblW w:w="9639" w:type="dxa"/>
        <w:tblInd w:w="108" w:type="dxa"/>
        <w:tblLook w:val="04A0"/>
      </w:tblPr>
      <w:tblGrid>
        <w:gridCol w:w="4253"/>
        <w:gridCol w:w="284"/>
        <w:gridCol w:w="2267"/>
        <w:gridCol w:w="284"/>
        <w:gridCol w:w="2551"/>
      </w:tblGrid>
      <w:tr w:rsidR="009A1BEE" w:rsidRPr="00725540" w:rsidTr="00C909BD">
        <w:tc>
          <w:tcPr>
            <w:tcW w:w="4253" w:type="dxa"/>
            <w:tcBorders>
              <w:bottom w:val="single" w:sz="4" w:space="0" w:color="auto"/>
            </w:tcBorders>
          </w:tcPr>
          <w:p w:rsidR="009A1BEE" w:rsidRPr="00725540" w:rsidRDefault="009A1BEE" w:rsidP="00C909BD">
            <w:pPr>
              <w:pStyle w:val="ConsPlusNonformat"/>
              <w:spacing w:line="276" w:lineRule="auto"/>
              <w:jc w:val="center"/>
              <w:rPr>
                <w:rFonts w:ascii="Times New Roman" w:hAnsi="Times New Roman" w:cs="Times New Roman"/>
                <w:sz w:val="24"/>
                <w:szCs w:val="24"/>
              </w:rPr>
            </w:pPr>
          </w:p>
        </w:tc>
        <w:tc>
          <w:tcPr>
            <w:tcW w:w="284" w:type="dxa"/>
          </w:tcPr>
          <w:p w:rsidR="009A1BEE" w:rsidRPr="00725540" w:rsidRDefault="009A1BEE" w:rsidP="00C909BD">
            <w:pPr>
              <w:pStyle w:val="ConsPlusNonformat"/>
              <w:spacing w:line="276" w:lineRule="auto"/>
              <w:ind w:firstLine="709"/>
              <w:jc w:val="both"/>
              <w:rPr>
                <w:rFonts w:ascii="Times New Roman" w:hAnsi="Times New Roman" w:cs="Times New Roman"/>
                <w:sz w:val="24"/>
                <w:szCs w:val="24"/>
              </w:rPr>
            </w:pPr>
          </w:p>
        </w:tc>
        <w:tc>
          <w:tcPr>
            <w:tcW w:w="2267" w:type="dxa"/>
            <w:tcBorders>
              <w:bottom w:val="single" w:sz="4" w:space="0" w:color="auto"/>
            </w:tcBorders>
          </w:tcPr>
          <w:p w:rsidR="009A1BEE" w:rsidRPr="00725540" w:rsidRDefault="009A1BEE" w:rsidP="00C909BD">
            <w:pPr>
              <w:pStyle w:val="ConsPlusNonformat"/>
              <w:spacing w:line="276" w:lineRule="auto"/>
              <w:jc w:val="center"/>
              <w:rPr>
                <w:rFonts w:ascii="Times New Roman" w:hAnsi="Times New Roman" w:cs="Times New Roman"/>
                <w:sz w:val="24"/>
                <w:szCs w:val="24"/>
              </w:rPr>
            </w:pPr>
          </w:p>
        </w:tc>
        <w:tc>
          <w:tcPr>
            <w:tcW w:w="284" w:type="dxa"/>
          </w:tcPr>
          <w:p w:rsidR="009A1BEE" w:rsidRPr="00725540" w:rsidRDefault="009A1BEE" w:rsidP="00C909BD">
            <w:pPr>
              <w:pStyle w:val="ConsPlusNonformat"/>
              <w:spacing w:line="276" w:lineRule="auto"/>
              <w:ind w:firstLine="709"/>
              <w:jc w:val="both"/>
              <w:rPr>
                <w:rFonts w:ascii="Times New Roman" w:hAnsi="Times New Roman" w:cs="Times New Roman"/>
                <w:sz w:val="24"/>
                <w:szCs w:val="24"/>
              </w:rPr>
            </w:pPr>
          </w:p>
        </w:tc>
        <w:tc>
          <w:tcPr>
            <w:tcW w:w="2551" w:type="dxa"/>
            <w:tcBorders>
              <w:bottom w:val="single" w:sz="4" w:space="0" w:color="auto"/>
            </w:tcBorders>
          </w:tcPr>
          <w:p w:rsidR="009A1BEE" w:rsidRPr="00725540" w:rsidRDefault="009A1BEE" w:rsidP="00C909BD">
            <w:pPr>
              <w:pStyle w:val="ConsPlusNonformat"/>
              <w:spacing w:line="276" w:lineRule="auto"/>
              <w:jc w:val="both"/>
              <w:rPr>
                <w:rFonts w:ascii="Times New Roman" w:hAnsi="Times New Roman" w:cs="Times New Roman"/>
                <w:sz w:val="24"/>
                <w:szCs w:val="24"/>
              </w:rPr>
            </w:pPr>
            <w:r w:rsidRPr="00725540">
              <w:rPr>
                <w:rFonts w:ascii="Times New Roman" w:hAnsi="Times New Roman" w:cs="Times New Roman"/>
                <w:sz w:val="24"/>
                <w:szCs w:val="24"/>
              </w:rPr>
              <w:t>/                                    /</w:t>
            </w:r>
          </w:p>
        </w:tc>
      </w:tr>
      <w:tr w:rsidR="009A1BEE" w:rsidRPr="00725540" w:rsidTr="00C909BD">
        <w:tc>
          <w:tcPr>
            <w:tcW w:w="4253" w:type="dxa"/>
            <w:tcBorders>
              <w:top w:val="single" w:sz="4" w:space="0" w:color="auto"/>
            </w:tcBorders>
          </w:tcPr>
          <w:p w:rsidR="009A1BEE" w:rsidRPr="00725540" w:rsidRDefault="009A1BEE" w:rsidP="00C909BD">
            <w:pPr>
              <w:pStyle w:val="ConsPlusNonformat"/>
              <w:spacing w:line="276" w:lineRule="auto"/>
              <w:rPr>
                <w:rFonts w:ascii="Times New Roman" w:hAnsi="Times New Roman" w:cs="Times New Roman"/>
              </w:rPr>
            </w:pPr>
            <w:r w:rsidRPr="00725540">
              <w:rPr>
                <w:rFonts w:ascii="Times New Roman" w:hAnsi="Times New Roman" w:cs="Times New Roman"/>
              </w:rPr>
              <w:t>(наименование должности (при наличии))</w:t>
            </w:r>
          </w:p>
        </w:tc>
        <w:tc>
          <w:tcPr>
            <w:tcW w:w="284" w:type="dxa"/>
          </w:tcPr>
          <w:p w:rsidR="009A1BEE" w:rsidRPr="00725540" w:rsidRDefault="009A1BEE" w:rsidP="00C909BD">
            <w:pPr>
              <w:pStyle w:val="ConsPlusNonformat"/>
              <w:spacing w:line="276" w:lineRule="auto"/>
              <w:ind w:firstLine="709"/>
              <w:jc w:val="center"/>
              <w:rPr>
                <w:rFonts w:ascii="Times New Roman" w:hAnsi="Times New Roman" w:cs="Times New Roman"/>
              </w:rPr>
            </w:pPr>
          </w:p>
        </w:tc>
        <w:tc>
          <w:tcPr>
            <w:tcW w:w="2267" w:type="dxa"/>
            <w:tcBorders>
              <w:top w:val="single" w:sz="4" w:space="0" w:color="auto"/>
            </w:tcBorders>
          </w:tcPr>
          <w:p w:rsidR="009A1BEE" w:rsidRPr="00725540" w:rsidRDefault="009A1BEE" w:rsidP="00C909BD">
            <w:pPr>
              <w:pStyle w:val="ConsPlusNonformat"/>
              <w:spacing w:line="276" w:lineRule="auto"/>
              <w:jc w:val="center"/>
              <w:rPr>
                <w:rFonts w:ascii="Times New Roman" w:hAnsi="Times New Roman" w:cs="Times New Roman"/>
              </w:rPr>
            </w:pPr>
            <w:r w:rsidRPr="00725540">
              <w:rPr>
                <w:rFonts w:ascii="Times New Roman" w:hAnsi="Times New Roman" w:cs="Times New Roman"/>
              </w:rPr>
              <w:t>(подпись)</w:t>
            </w:r>
          </w:p>
        </w:tc>
        <w:tc>
          <w:tcPr>
            <w:tcW w:w="284" w:type="dxa"/>
          </w:tcPr>
          <w:p w:rsidR="009A1BEE" w:rsidRPr="00725540" w:rsidRDefault="009A1BEE" w:rsidP="00C909BD">
            <w:pPr>
              <w:pStyle w:val="ConsPlusNonformat"/>
              <w:spacing w:line="276" w:lineRule="auto"/>
              <w:ind w:firstLine="709"/>
              <w:jc w:val="center"/>
              <w:rPr>
                <w:rFonts w:ascii="Times New Roman" w:hAnsi="Times New Roman" w:cs="Times New Roman"/>
              </w:rPr>
            </w:pPr>
          </w:p>
        </w:tc>
        <w:tc>
          <w:tcPr>
            <w:tcW w:w="2551" w:type="dxa"/>
            <w:tcBorders>
              <w:top w:val="single" w:sz="4" w:space="0" w:color="auto"/>
            </w:tcBorders>
          </w:tcPr>
          <w:p w:rsidR="009A1BEE" w:rsidRPr="00725540" w:rsidRDefault="009A1BEE" w:rsidP="00C909BD">
            <w:pPr>
              <w:pStyle w:val="ConsPlusNonformat"/>
              <w:spacing w:line="276" w:lineRule="auto"/>
              <w:rPr>
                <w:rFonts w:ascii="Times New Roman" w:hAnsi="Times New Roman" w:cs="Times New Roman"/>
              </w:rPr>
            </w:pPr>
            <w:r w:rsidRPr="00725540">
              <w:rPr>
                <w:rFonts w:ascii="Times New Roman" w:hAnsi="Times New Roman" w:cs="Times New Roman"/>
              </w:rPr>
              <w:t>(расшифровка подписи)</w:t>
            </w:r>
          </w:p>
        </w:tc>
      </w:tr>
      <w:tr w:rsidR="009A1BEE" w:rsidRPr="00725540" w:rsidTr="00C909BD">
        <w:tc>
          <w:tcPr>
            <w:tcW w:w="4253" w:type="dxa"/>
          </w:tcPr>
          <w:p w:rsidR="009A1BEE" w:rsidRPr="00725540" w:rsidRDefault="009A1BEE" w:rsidP="00C909BD">
            <w:pPr>
              <w:pStyle w:val="ConsPlusNonformat"/>
              <w:spacing w:line="276" w:lineRule="auto"/>
              <w:jc w:val="center"/>
              <w:rPr>
                <w:rFonts w:ascii="Times New Roman" w:hAnsi="Times New Roman" w:cs="Times New Roman"/>
              </w:rPr>
            </w:pPr>
          </w:p>
        </w:tc>
        <w:tc>
          <w:tcPr>
            <w:tcW w:w="284" w:type="dxa"/>
          </w:tcPr>
          <w:p w:rsidR="009A1BEE" w:rsidRPr="00725540" w:rsidRDefault="009A1BEE" w:rsidP="00C909BD">
            <w:pPr>
              <w:pStyle w:val="ConsPlusNonformat"/>
              <w:spacing w:line="276" w:lineRule="auto"/>
              <w:ind w:firstLine="709"/>
              <w:jc w:val="center"/>
              <w:rPr>
                <w:rFonts w:ascii="Times New Roman" w:hAnsi="Times New Roman" w:cs="Times New Roman"/>
              </w:rPr>
            </w:pPr>
          </w:p>
        </w:tc>
        <w:tc>
          <w:tcPr>
            <w:tcW w:w="2267" w:type="dxa"/>
          </w:tcPr>
          <w:p w:rsidR="009A1BEE" w:rsidRPr="00725540" w:rsidRDefault="009A1BEE" w:rsidP="00C909BD">
            <w:pPr>
              <w:pStyle w:val="ConsPlusNonformat"/>
              <w:spacing w:line="276" w:lineRule="auto"/>
              <w:jc w:val="center"/>
              <w:rPr>
                <w:rFonts w:ascii="Times New Roman" w:hAnsi="Times New Roman" w:cs="Times New Roman"/>
              </w:rPr>
            </w:pPr>
          </w:p>
          <w:p w:rsidR="009A1BEE" w:rsidRPr="00725540" w:rsidRDefault="009A1BEE" w:rsidP="00C909BD">
            <w:pPr>
              <w:pStyle w:val="ConsPlusNonformat"/>
              <w:spacing w:line="276" w:lineRule="auto"/>
              <w:jc w:val="center"/>
              <w:rPr>
                <w:rFonts w:ascii="Times New Roman" w:hAnsi="Times New Roman" w:cs="Times New Roman"/>
              </w:rPr>
            </w:pPr>
            <w:r w:rsidRPr="00725540">
              <w:rPr>
                <w:rFonts w:ascii="Times New Roman" w:hAnsi="Times New Roman" w:cs="Times New Roman"/>
              </w:rPr>
              <w:t>М.П.</w:t>
            </w:r>
          </w:p>
        </w:tc>
        <w:tc>
          <w:tcPr>
            <w:tcW w:w="284" w:type="dxa"/>
          </w:tcPr>
          <w:p w:rsidR="009A1BEE" w:rsidRPr="00725540" w:rsidRDefault="009A1BEE" w:rsidP="00C909BD">
            <w:pPr>
              <w:pStyle w:val="ConsPlusNonformat"/>
              <w:spacing w:line="276" w:lineRule="auto"/>
              <w:ind w:firstLine="709"/>
              <w:jc w:val="center"/>
              <w:rPr>
                <w:rFonts w:ascii="Times New Roman" w:hAnsi="Times New Roman" w:cs="Times New Roman"/>
              </w:rPr>
            </w:pPr>
          </w:p>
        </w:tc>
        <w:tc>
          <w:tcPr>
            <w:tcW w:w="2551" w:type="dxa"/>
          </w:tcPr>
          <w:p w:rsidR="009A1BEE" w:rsidRPr="00725540" w:rsidRDefault="009A1BEE" w:rsidP="00C909BD">
            <w:pPr>
              <w:pStyle w:val="ConsPlusNonformat"/>
              <w:spacing w:line="276" w:lineRule="auto"/>
              <w:jc w:val="center"/>
              <w:rPr>
                <w:rFonts w:ascii="Times New Roman" w:hAnsi="Times New Roman" w:cs="Times New Roman"/>
              </w:rPr>
            </w:pPr>
          </w:p>
        </w:tc>
      </w:tr>
    </w:tbl>
    <w:p w:rsidR="009A1BEE" w:rsidRPr="00725540" w:rsidRDefault="009A1BEE" w:rsidP="009A1BEE">
      <w:pPr>
        <w:rPr>
          <w:rFonts w:ascii="Times New Roman" w:hAnsi="Times New Roman" w:cs="Times New Roman"/>
          <w:sz w:val="24"/>
          <w:szCs w:val="24"/>
        </w:rPr>
      </w:pPr>
      <w:r w:rsidRPr="00725540">
        <w:rPr>
          <w:rFonts w:ascii="Times New Roman" w:hAnsi="Times New Roman" w:cs="Times New Roman"/>
          <w:sz w:val="24"/>
          <w:szCs w:val="24"/>
        </w:rPr>
        <w:br w:type="page"/>
      </w:r>
    </w:p>
    <w:p w:rsidR="009A1BEE" w:rsidRPr="00725540" w:rsidRDefault="009A1BEE" w:rsidP="009A1BEE">
      <w:pPr>
        <w:tabs>
          <w:tab w:val="left" w:pos="855"/>
          <w:tab w:val="right" w:pos="14572"/>
        </w:tabs>
        <w:autoSpaceDE w:val="0"/>
        <w:autoSpaceDN w:val="0"/>
        <w:adjustRightInd w:val="0"/>
        <w:spacing w:after="0"/>
        <w:ind w:firstLine="709"/>
        <w:jc w:val="right"/>
        <w:outlineLvl w:val="1"/>
        <w:rPr>
          <w:rFonts w:ascii="Times New Roman" w:hAnsi="Times New Roman" w:cs="Times New Roman"/>
          <w:sz w:val="26"/>
          <w:szCs w:val="26"/>
        </w:rPr>
      </w:pPr>
      <w:r w:rsidRPr="00725540">
        <w:rPr>
          <w:rFonts w:ascii="Times New Roman" w:hAnsi="Times New Roman" w:cs="Times New Roman"/>
          <w:sz w:val="26"/>
          <w:szCs w:val="26"/>
        </w:rPr>
        <w:lastRenderedPageBreak/>
        <w:t>Приложение 6</w:t>
      </w:r>
    </w:p>
    <w:tbl>
      <w:tblPr>
        <w:tblW w:w="0" w:type="auto"/>
        <w:tblLook w:val="04A0"/>
      </w:tblPr>
      <w:tblGrid>
        <w:gridCol w:w="2235"/>
        <w:gridCol w:w="7618"/>
      </w:tblGrid>
      <w:tr w:rsidR="009A1BEE" w:rsidRPr="00725540" w:rsidTr="008C6496">
        <w:tc>
          <w:tcPr>
            <w:tcW w:w="2235" w:type="dxa"/>
          </w:tcPr>
          <w:p w:rsidR="009A1BEE" w:rsidRPr="00725540"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7618" w:type="dxa"/>
          </w:tcPr>
          <w:p w:rsidR="009A1BEE" w:rsidRPr="00725540" w:rsidRDefault="008439B7"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r w:rsidRPr="00725540">
              <w:rPr>
                <w:rFonts w:ascii="Times New Roman" w:hAnsi="Times New Roman" w:cs="Times New Roman"/>
                <w:sz w:val="24"/>
                <w:szCs w:val="24"/>
              </w:rPr>
              <w:t>к Порядку предоставления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r>
    </w:tbl>
    <w:p w:rsidR="009A1BEE" w:rsidRPr="00725540" w:rsidRDefault="009A1BEE" w:rsidP="009A1BEE">
      <w:pPr>
        <w:autoSpaceDE w:val="0"/>
        <w:autoSpaceDN w:val="0"/>
        <w:adjustRightInd w:val="0"/>
        <w:spacing w:after="0"/>
        <w:ind w:firstLine="709"/>
        <w:jc w:val="center"/>
        <w:rPr>
          <w:rFonts w:ascii="Times New Roman" w:hAnsi="Times New Roman" w:cs="Times New Roman"/>
          <w:sz w:val="24"/>
          <w:szCs w:val="24"/>
        </w:rPr>
      </w:pPr>
    </w:p>
    <w:p w:rsidR="009A1BEE" w:rsidRPr="00725540" w:rsidRDefault="009A1BEE" w:rsidP="009A1BEE">
      <w:pPr>
        <w:pStyle w:val="ConsPlusNonformat"/>
        <w:jc w:val="center"/>
        <w:rPr>
          <w:rFonts w:ascii="Times New Roman" w:hAnsi="Times New Roman" w:cs="Times New Roman"/>
          <w:sz w:val="24"/>
          <w:szCs w:val="24"/>
        </w:rPr>
      </w:pPr>
      <w:r w:rsidRPr="00725540">
        <w:rPr>
          <w:rFonts w:ascii="Times New Roman" w:hAnsi="Times New Roman" w:cs="Times New Roman"/>
          <w:sz w:val="24"/>
          <w:szCs w:val="24"/>
        </w:rPr>
        <w:t>ЗАЯВЛЕНИЕ</w:t>
      </w:r>
    </w:p>
    <w:p w:rsidR="009A1BEE" w:rsidRPr="00725540" w:rsidRDefault="009A1BEE" w:rsidP="009A1BEE">
      <w:pPr>
        <w:pStyle w:val="ConsPlusNonformat"/>
        <w:jc w:val="center"/>
        <w:rPr>
          <w:rFonts w:ascii="Times New Roman" w:hAnsi="Times New Roman" w:cs="Times New Roman"/>
          <w:sz w:val="24"/>
          <w:szCs w:val="24"/>
        </w:rPr>
      </w:pPr>
      <w:r w:rsidRPr="00725540">
        <w:rPr>
          <w:rFonts w:ascii="Times New Roman" w:hAnsi="Times New Roman" w:cs="Times New Roman"/>
          <w:sz w:val="24"/>
          <w:szCs w:val="24"/>
        </w:rPr>
        <w:t>о предоставлении Субсидии</w:t>
      </w:r>
    </w:p>
    <w:p w:rsidR="009A1BEE" w:rsidRPr="00725540" w:rsidRDefault="009A1BEE" w:rsidP="009A1BEE">
      <w:pPr>
        <w:pStyle w:val="ConsPlusNonformat"/>
        <w:jc w:val="both"/>
        <w:rPr>
          <w:rFonts w:ascii="Times New Roman" w:hAnsi="Times New Roman" w:cs="Times New Roman"/>
          <w:sz w:val="24"/>
          <w:szCs w:val="24"/>
        </w:rPr>
      </w:pPr>
    </w:p>
    <w:p w:rsidR="009A1BEE" w:rsidRPr="00725540" w:rsidRDefault="009A1BEE" w:rsidP="009A1BEE">
      <w:pPr>
        <w:pStyle w:val="ConsPlusNonformat"/>
        <w:jc w:val="both"/>
        <w:rPr>
          <w:rFonts w:ascii="Times New Roman" w:hAnsi="Times New Roman" w:cs="Times New Roman"/>
          <w:sz w:val="24"/>
          <w:szCs w:val="24"/>
        </w:rPr>
      </w:pPr>
      <w:r w:rsidRPr="00725540">
        <w:rPr>
          <w:rFonts w:ascii="Times New Roman" w:hAnsi="Times New Roman" w:cs="Times New Roman"/>
          <w:sz w:val="24"/>
          <w:szCs w:val="24"/>
        </w:rPr>
        <w:t>________________________________________________________________________________</w:t>
      </w:r>
    </w:p>
    <w:p w:rsidR="009A1BEE" w:rsidRPr="00725540" w:rsidRDefault="009A1BEE" w:rsidP="009A1BEE">
      <w:pPr>
        <w:pStyle w:val="ConsPlusNonformat"/>
        <w:jc w:val="center"/>
        <w:rPr>
          <w:rFonts w:ascii="Times New Roman" w:hAnsi="Times New Roman" w:cs="Times New Roman"/>
          <w:sz w:val="16"/>
          <w:szCs w:val="16"/>
        </w:rPr>
      </w:pPr>
      <w:r w:rsidRPr="00725540">
        <w:rPr>
          <w:rFonts w:ascii="Times New Roman" w:hAnsi="Times New Roman" w:cs="Times New Roman"/>
          <w:sz w:val="16"/>
          <w:szCs w:val="16"/>
        </w:rPr>
        <w:t>(наименование Получателя, ИНН, КПП, адрес)</w:t>
      </w:r>
    </w:p>
    <w:p w:rsidR="00B66AA7" w:rsidRPr="00725540" w:rsidRDefault="00B66AA7" w:rsidP="00B66AA7">
      <w:pPr>
        <w:pStyle w:val="ConsPlusNonformat"/>
        <w:spacing w:line="276" w:lineRule="auto"/>
        <w:jc w:val="both"/>
        <w:rPr>
          <w:rFonts w:ascii="Times New Roman" w:hAnsi="Times New Roman" w:cs="Times New Roman"/>
          <w:sz w:val="24"/>
          <w:szCs w:val="24"/>
        </w:rPr>
      </w:pPr>
      <w:proofErr w:type="gramStart"/>
      <w:r w:rsidRPr="00725540">
        <w:rPr>
          <w:rFonts w:ascii="Times New Roman" w:hAnsi="Times New Roman" w:cs="Times New Roman"/>
          <w:sz w:val="24"/>
          <w:szCs w:val="24"/>
        </w:rPr>
        <w:t xml:space="preserve">в соответствии с Порядком предоставления субсидий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утвержденным постановлением Администрации города Сарова Нижегородской области </w:t>
      </w:r>
      <w:r w:rsidR="001D0F17" w:rsidRPr="001D0F17">
        <w:rPr>
          <w:rFonts w:ascii="Times New Roman" w:hAnsi="Times New Roman" w:cs="Times New Roman"/>
          <w:sz w:val="24"/>
          <w:szCs w:val="24"/>
        </w:rPr>
        <w:t>от 30.05.2024 № 1214</w:t>
      </w:r>
      <w:r w:rsidRPr="00725540">
        <w:rPr>
          <w:rFonts w:ascii="Times New Roman" w:hAnsi="Times New Roman" w:cs="Times New Roman"/>
          <w:sz w:val="24"/>
          <w:szCs w:val="24"/>
        </w:rPr>
        <w:t xml:space="preserve"> (далее </w:t>
      </w:r>
      <w:r w:rsidR="00C04E77">
        <w:rPr>
          <w:rFonts w:ascii="Times New Roman" w:hAnsi="Times New Roman" w:cs="Times New Roman"/>
          <w:sz w:val="24"/>
          <w:szCs w:val="24"/>
        </w:rPr>
        <w:t>–</w:t>
      </w:r>
      <w:r w:rsidRPr="00725540">
        <w:rPr>
          <w:rFonts w:ascii="Times New Roman" w:hAnsi="Times New Roman" w:cs="Times New Roman"/>
          <w:sz w:val="24"/>
          <w:szCs w:val="24"/>
        </w:rPr>
        <w:t xml:space="preserve"> Порядок), просит предоставить субсидию в размере ________________ рублей в целях ________________________________.</w:t>
      </w:r>
      <w:proofErr w:type="gramEnd"/>
    </w:p>
    <w:p w:rsidR="00B66AA7" w:rsidRPr="00725540" w:rsidRDefault="004C67C5" w:rsidP="00B66AA7">
      <w:pPr>
        <w:pStyle w:val="ConsPlusNonformat"/>
        <w:jc w:val="both"/>
        <w:rPr>
          <w:rFonts w:ascii="Times New Roman" w:hAnsi="Times New Roman" w:cs="Times New Roman"/>
          <w:sz w:val="16"/>
          <w:szCs w:val="16"/>
        </w:rPr>
      </w:pPr>
      <w:r w:rsidRPr="00725540">
        <w:rPr>
          <w:rFonts w:ascii="Times New Roman" w:hAnsi="Times New Roman" w:cs="Times New Roman"/>
          <w:sz w:val="16"/>
          <w:szCs w:val="16"/>
        </w:rPr>
        <w:t xml:space="preserve">         </w:t>
      </w:r>
      <w:r w:rsidR="00B66AA7" w:rsidRPr="00725540">
        <w:rPr>
          <w:rFonts w:ascii="Times New Roman" w:hAnsi="Times New Roman" w:cs="Times New Roman"/>
          <w:sz w:val="16"/>
          <w:szCs w:val="16"/>
        </w:rPr>
        <w:t xml:space="preserve"> (сумма прописью)                                                  </w:t>
      </w:r>
      <w:r w:rsidRPr="00725540">
        <w:rPr>
          <w:rFonts w:ascii="Times New Roman" w:hAnsi="Times New Roman" w:cs="Times New Roman"/>
          <w:sz w:val="16"/>
          <w:szCs w:val="16"/>
        </w:rPr>
        <w:t xml:space="preserve">          </w:t>
      </w:r>
      <w:r w:rsidR="00B66AA7" w:rsidRPr="00725540">
        <w:rPr>
          <w:rFonts w:ascii="Times New Roman" w:hAnsi="Times New Roman" w:cs="Times New Roman"/>
          <w:sz w:val="16"/>
          <w:szCs w:val="16"/>
        </w:rPr>
        <w:t xml:space="preserve">               (целевое назначение субсидии)</w:t>
      </w:r>
    </w:p>
    <w:p w:rsidR="00B66AA7" w:rsidRPr="00725540" w:rsidRDefault="00B66AA7" w:rsidP="00B66AA7">
      <w:pPr>
        <w:pStyle w:val="ConsPlusNonformat"/>
        <w:jc w:val="both"/>
        <w:rPr>
          <w:rFonts w:ascii="Times New Roman" w:hAnsi="Times New Roman" w:cs="Times New Roman"/>
          <w:sz w:val="16"/>
          <w:szCs w:val="16"/>
        </w:rPr>
      </w:pPr>
    </w:p>
    <w:p w:rsidR="009A1BEE" w:rsidRPr="00725540" w:rsidRDefault="009A1BEE" w:rsidP="009A1BEE">
      <w:pPr>
        <w:pStyle w:val="ConsPlusNonformat"/>
        <w:jc w:val="both"/>
        <w:rPr>
          <w:rFonts w:ascii="Times New Roman" w:hAnsi="Times New Roman" w:cs="Times New Roman"/>
          <w:sz w:val="24"/>
          <w:szCs w:val="24"/>
        </w:rPr>
      </w:pPr>
    </w:p>
    <w:p w:rsidR="009A1BEE" w:rsidRPr="00725540" w:rsidRDefault="009A1BEE" w:rsidP="009A1BEE">
      <w:pPr>
        <w:pStyle w:val="ConsPlusNonformat"/>
        <w:jc w:val="both"/>
        <w:rPr>
          <w:rFonts w:ascii="Times New Roman" w:hAnsi="Times New Roman" w:cs="Times New Roman"/>
          <w:sz w:val="24"/>
          <w:szCs w:val="24"/>
        </w:rPr>
      </w:pPr>
      <w:r w:rsidRPr="00725540">
        <w:rPr>
          <w:rFonts w:ascii="Times New Roman" w:hAnsi="Times New Roman" w:cs="Times New Roman"/>
          <w:sz w:val="24"/>
          <w:szCs w:val="24"/>
        </w:rPr>
        <w:t>Получатель</w:t>
      </w:r>
    </w:p>
    <w:p w:rsidR="009A1BEE" w:rsidRPr="00725540" w:rsidRDefault="009A1BEE" w:rsidP="009A1BEE">
      <w:pPr>
        <w:pStyle w:val="ConsPlusNonformat"/>
        <w:jc w:val="both"/>
        <w:rPr>
          <w:rFonts w:ascii="Times New Roman" w:hAnsi="Times New Roman" w:cs="Times New Roman"/>
          <w:sz w:val="24"/>
          <w:szCs w:val="24"/>
        </w:rPr>
      </w:pPr>
      <w:r w:rsidRPr="00725540">
        <w:rPr>
          <w:rFonts w:ascii="Times New Roman" w:hAnsi="Times New Roman" w:cs="Times New Roman"/>
          <w:sz w:val="24"/>
          <w:szCs w:val="24"/>
        </w:rPr>
        <w:t>___________   _________________________   _________________</w:t>
      </w:r>
    </w:p>
    <w:p w:rsidR="009A1BEE" w:rsidRPr="00725540" w:rsidRDefault="009A1BEE" w:rsidP="009A1BEE">
      <w:pPr>
        <w:pStyle w:val="ConsPlusNonformat"/>
        <w:jc w:val="both"/>
        <w:rPr>
          <w:rFonts w:ascii="Times New Roman" w:hAnsi="Times New Roman" w:cs="Times New Roman"/>
          <w:sz w:val="16"/>
          <w:szCs w:val="16"/>
        </w:rPr>
      </w:pPr>
      <w:r w:rsidRPr="00725540">
        <w:rPr>
          <w:rFonts w:ascii="Times New Roman" w:hAnsi="Times New Roman" w:cs="Times New Roman"/>
          <w:sz w:val="16"/>
          <w:szCs w:val="16"/>
        </w:rPr>
        <w:t xml:space="preserve">    (подпись)                         (расшифровка подписи)                                    (должность)</w:t>
      </w:r>
    </w:p>
    <w:p w:rsidR="009A1BEE" w:rsidRPr="00725540" w:rsidRDefault="009A1BEE" w:rsidP="009A1BEE">
      <w:pPr>
        <w:pStyle w:val="ConsPlusNonformat"/>
        <w:jc w:val="both"/>
        <w:rPr>
          <w:rFonts w:ascii="Times New Roman" w:hAnsi="Times New Roman" w:cs="Times New Roman"/>
          <w:sz w:val="24"/>
          <w:szCs w:val="24"/>
        </w:rPr>
      </w:pPr>
    </w:p>
    <w:p w:rsidR="009A1BEE" w:rsidRPr="00725540" w:rsidRDefault="009A1BEE" w:rsidP="009A1BEE">
      <w:pPr>
        <w:pStyle w:val="ConsPlusNonformat"/>
        <w:jc w:val="both"/>
        <w:rPr>
          <w:rFonts w:ascii="Times New Roman" w:hAnsi="Times New Roman" w:cs="Times New Roman"/>
          <w:sz w:val="24"/>
          <w:szCs w:val="24"/>
        </w:rPr>
      </w:pPr>
      <w:r w:rsidRPr="00725540">
        <w:rPr>
          <w:rFonts w:ascii="Times New Roman" w:hAnsi="Times New Roman" w:cs="Times New Roman"/>
          <w:sz w:val="24"/>
          <w:szCs w:val="24"/>
        </w:rPr>
        <w:t>М.П.</w:t>
      </w:r>
    </w:p>
    <w:p w:rsidR="009A1BEE" w:rsidRPr="00725540" w:rsidRDefault="009A1BEE" w:rsidP="009A1BEE">
      <w:pPr>
        <w:pStyle w:val="ConsPlusNonformat"/>
        <w:jc w:val="both"/>
        <w:rPr>
          <w:rFonts w:ascii="Times New Roman" w:hAnsi="Times New Roman" w:cs="Times New Roman"/>
          <w:sz w:val="24"/>
          <w:szCs w:val="24"/>
        </w:rPr>
      </w:pPr>
    </w:p>
    <w:p w:rsidR="009A1BEE" w:rsidRPr="00725540" w:rsidRDefault="009A1BEE" w:rsidP="009A1BEE">
      <w:pPr>
        <w:pStyle w:val="ConsPlusNonformat"/>
        <w:spacing w:line="276" w:lineRule="auto"/>
        <w:rPr>
          <w:rFonts w:ascii="Times New Roman" w:hAnsi="Times New Roman" w:cs="Times New Roman"/>
          <w:sz w:val="24"/>
          <w:szCs w:val="24"/>
        </w:rPr>
      </w:pPr>
      <w:r w:rsidRPr="00725540">
        <w:rPr>
          <w:rFonts w:ascii="Times New Roman" w:hAnsi="Times New Roman" w:cs="Times New Roman"/>
          <w:sz w:val="24"/>
          <w:szCs w:val="24"/>
        </w:rPr>
        <w:t>«_____» ___________ 20__ года</w:t>
      </w:r>
    </w:p>
    <w:p w:rsidR="009A1BEE" w:rsidRPr="00725540" w:rsidRDefault="009A1BEE" w:rsidP="009A1BEE">
      <w:pPr>
        <w:pStyle w:val="ConsPlusNormal"/>
        <w:rPr>
          <w:rFonts w:ascii="Times New Roman" w:hAnsi="Times New Roman" w:cs="Times New Roman"/>
          <w:sz w:val="24"/>
          <w:szCs w:val="24"/>
        </w:rPr>
      </w:pPr>
    </w:p>
    <w:p w:rsidR="005E62F6" w:rsidRPr="00AD67B4" w:rsidRDefault="00D93E4E" w:rsidP="00D93E4E">
      <w:pPr>
        <w:pStyle w:val="ConsPlusNormal"/>
        <w:jc w:val="center"/>
        <w:rPr>
          <w:rFonts w:ascii="Times New Roman" w:hAnsi="Times New Roman" w:cs="Times New Roman"/>
          <w:b/>
          <w:sz w:val="24"/>
          <w:szCs w:val="24"/>
        </w:rPr>
      </w:pPr>
      <w:bookmarkStart w:id="1" w:name="P1899"/>
      <w:bookmarkEnd w:id="1"/>
      <w:r w:rsidRPr="00725540">
        <w:rPr>
          <w:rFonts w:ascii="Times New Roman" w:hAnsi="Times New Roman" w:cs="Times New Roman"/>
          <w:sz w:val="24"/>
          <w:szCs w:val="24"/>
        </w:rPr>
        <w:t>________________________________</w:t>
      </w:r>
    </w:p>
    <w:sectPr w:rsidR="005E62F6" w:rsidRPr="00AD67B4" w:rsidSect="003E4A10">
      <w:pgSz w:w="11905" w:h="16838" w:code="9"/>
      <w:pgMar w:top="1134" w:right="567" w:bottom="567" w:left="1701" w:header="56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F17" w:rsidRDefault="001D0F17" w:rsidP="008E02BE">
      <w:pPr>
        <w:spacing w:after="0" w:line="240" w:lineRule="auto"/>
      </w:pPr>
      <w:r>
        <w:separator/>
      </w:r>
    </w:p>
  </w:endnote>
  <w:endnote w:type="continuationSeparator" w:id="0">
    <w:p w:rsidR="001D0F17" w:rsidRDefault="001D0F17" w:rsidP="008E02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F17" w:rsidRDefault="001D0F17" w:rsidP="008E02BE">
      <w:pPr>
        <w:spacing w:after="0" w:line="240" w:lineRule="auto"/>
      </w:pPr>
      <w:r>
        <w:separator/>
      </w:r>
    </w:p>
  </w:footnote>
  <w:footnote w:type="continuationSeparator" w:id="0">
    <w:p w:rsidR="001D0F17" w:rsidRDefault="001D0F17" w:rsidP="008E02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F17" w:rsidRDefault="002B0F53" w:rsidP="00180CF5">
    <w:pPr>
      <w:pStyle w:val="a7"/>
      <w:framePr w:wrap="around" w:vAnchor="text" w:hAnchor="margin" w:xAlign="center" w:y="1"/>
      <w:rPr>
        <w:rStyle w:val="a9"/>
      </w:rPr>
    </w:pPr>
    <w:r>
      <w:rPr>
        <w:rStyle w:val="a9"/>
      </w:rPr>
      <w:fldChar w:fldCharType="begin"/>
    </w:r>
    <w:r w:rsidR="001D0F17">
      <w:rPr>
        <w:rStyle w:val="a9"/>
      </w:rPr>
      <w:instrText xml:space="preserve">PAGE  </w:instrText>
    </w:r>
    <w:r>
      <w:rPr>
        <w:rStyle w:val="a9"/>
      </w:rPr>
      <w:fldChar w:fldCharType="end"/>
    </w:r>
  </w:p>
  <w:p w:rsidR="001D0F17" w:rsidRDefault="001D0F1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F17" w:rsidRPr="00227D87" w:rsidRDefault="001D0F17" w:rsidP="00180CF5">
    <w:pPr>
      <w:pStyle w:val="a7"/>
      <w:framePr w:wrap="around" w:vAnchor="text" w:hAnchor="margin" w:xAlign="center" w:y="1"/>
      <w:ind w:left="0"/>
      <w:rPr>
        <w:rStyle w:val="a9"/>
        <w:sz w:val="24"/>
        <w:szCs w:val="24"/>
      </w:rPr>
    </w:pPr>
  </w:p>
  <w:p w:rsidR="001D0F17" w:rsidRDefault="001D0F1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2398"/>
    <w:multiLevelType w:val="multilevel"/>
    <w:tmpl w:val="CF9C2FF4"/>
    <w:lvl w:ilvl="0">
      <w:start w:val="1"/>
      <w:numFmt w:val="decimal"/>
      <w:lvlText w:val="%1."/>
      <w:lvlJc w:val="left"/>
      <w:pPr>
        <w:ind w:left="163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D3D7D1C"/>
    <w:multiLevelType w:val="multilevel"/>
    <w:tmpl w:val="CC80F7CC"/>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
    <w:nsid w:val="10345576"/>
    <w:multiLevelType w:val="hybridMultilevel"/>
    <w:tmpl w:val="D3BEAFB0"/>
    <w:lvl w:ilvl="0" w:tplc="4138633E">
      <w:start w:val="1"/>
      <w:numFmt w:val="upperRoman"/>
      <w:suff w:val="space"/>
      <w:lvlText w:val="%1."/>
      <w:lvlJc w:val="left"/>
      <w:pPr>
        <w:ind w:left="1080" w:hanging="720"/>
      </w:pPr>
      <w:rPr>
        <w:rFonts w:hint="default"/>
      </w:rPr>
    </w:lvl>
    <w:lvl w:ilvl="1" w:tplc="6EAE6E2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CD37A2"/>
    <w:multiLevelType w:val="hybridMultilevel"/>
    <w:tmpl w:val="1A2A24F0"/>
    <w:lvl w:ilvl="0" w:tplc="2856B2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20487C"/>
    <w:multiLevelType w:val="multilevel"/>
    <w:tmpl w:val="E09A2F28"/>
    <w:lvl w:ilvl="0">
      <w:start w:val="16"/>
      <w:numFmt w:val="decimal"/>
      <w:lvlText w:val="%1."/>
      <w:lvlJc w:val="left"/>
      <w:pPr>
        <w:ind w:left="435" w:hanging="435"/>
      </w:pPr>
      <w:rPr>
        <w:rFonts w:ascii="Times New Roman" w:hAnsi="Times New Roman" w:cs="Times New Roman" w:hint="default"/>
        <w:sz w:val="24"/>
        <w:szCs w:val="24"/>
      </w:rPr>
    </w:lvl>
    <w:lvl w:ilvl="1">
      <w:start w:val="1"/>
      <w:numFmt w:val="decimal"/>
      <w:lvlText w:val="%2."/>
      <w:lvlJc w:val="left"/>
      <w:pPr>
        <w:ind w:left="1144" w:hanging="435"/>
      </w:pPr>
      <w:rPr>
        <w:rFonts w:hint="default"/>
        <w:sz w:val="24"/>
        <w:szCs w:val="24"/>
      </w:rPr>
    </w:lvl>
    <w:lvl w:ilvl="2">
      <w:start w:val="1"/>
      <w:numFmt w:val="decimal"/>
      <w:lvlText w:val="%1.%2.%3."/>
      <w:lvlJc w:val="left"/>
      <w:pPr>
        <w:ind w:left="2138" w:hanging="720"/>
      </w:pPr>
      <w:rPr>
        <w:rFonts w:ascii="Times New Roman" w:hAnsi="Times New Roman" w:cs="Times New Roman" w:hint="default"/>
        <w:sz w:val="24"/>
        <w:szCs w:val="24"/>
      </w:rPr>
    </w:lvl>
    <w:lvl w:ilvl="3">
      <w:start w:val="1"/>
      <w:numFmt w:val="decimal"/>
      <w:lvlText w:val="%1.%2.%3.%4."/>
      <w:lvlJc w:val="left"/>
      <w:pPr>
        <w:ind w:left="2847" w:hanging="720"/>
      </w:pPr>
      <w:rPr>
        <w:rFonts w:asciiTheme="minorHAnsi" w:hAnsiTheme="minorHAnsi" w:cstheme="minorBidi" w:hint="default"/>
        <w:sz w:val="22"/>
      </w:rPr>
    </w:lvl>
    <w:lvl w:ilvl="4">
      <w:start w:val="1"/>
      <w:numFmt w:val="decimal"/>
      <w:lvlText w:val="%1.%2.%3.%4.%5."/>
      <w:lvlJc w:val="left"/>
      <w:pPr>
        <w:ind w:left="3916" w:hanging="1080"/>
      </w:pPr>
      <w:rPr>
        <w:rFonts w:asciiTheme="minorHAnsi" w:hAnsiTheme="minorHAnsi" w:cstheme="minorBidi" w:hint="default"/>
        <w:sz w:val="22"/>
      </w:rPr>
    </w:lvl>
    <w:lvl w:ilvl="5">
      <w:start w:val="1"/>
      <w:numFmt w:val="decimal"/>
      <w:lvlText w:val="%1.%2.%3.%4.%5.%6."/>
      <w:lvlJc w:val="left"/>
      <w:pPr>
        <w:ind w:left="4625" w:hanging="1080"/>
      </w:pPr>
      <w:rPr>
        <w:rFonts w:asciiTheme="minorHAnsi" w:hAnsiTheme="minorHAnsi" w:cstheme="minorBidi" w:hint="default"/>
        <w:sz w:val="22"/>
      </w:rPr>
    </w:lvl>
    <w:lvl w:ilvl="6">
      <w:start w:val="1"/>
      <w:numFmt w:val="decimal"/>
      <w:lvlText w:val="%1.%2.%3.%4.%5.%6.%7."/>
      <w:lvlJc w:val="left"/>
      <w:pPr>
        <w:ind w:left="5694" w:hanging="1440"/>
      </w:pPr>
      <w:rPr>
        <w:rFonts w:asciiTheme="minorHAnsi" w:hAnsiTheme="minorHAnsi" w:cstheme="minorBidi" w:hint="default"/>
        <w:sz w:val="22"/>
      </w:rPr>
    </w:lvl>
    <w:lvl w:ilvl="7">
      <w:start w:val="1"/>
      <w:numFmt w:val="decimal"/>
      <w:lvlText w:val="%1.%2.%3.%4.%5.%6.%7.%8."/>
      <w:lvlJc w:val="left"/>
      <w:pPr>
        <w:ind w:left="6403" w:hanging="1440"/>
      </w:pPr>
      <w:rPr>
        <w:rFonts w:asciiTheme="minorHAnsi" w:hAnsiTheme="minorHAnsi" w:cstheme="minorBidi" w:hint="default"/>
        <w:sz w:val="22"/>
      </w:rPr>
    </w:lvl>
    <w:lvl w:ilvl="8">
      <w:start w:val="1"/>
      <w:numFmt w:val="decimal"/>
      <w:lvlText w:val="%1.%2.%3.%4.%5.%6.%7.%8.%9."/>
      <w:lvlJc w:val="left"/>
      <w:pPr>
        <w:ind w:left="7472" w:hanging="1800"/>
      </w:pPr>
      <w:rPr>
        <w:rFonts w:asciiTheme="minorHAnsi" w:hAnsiTheme="minorHAnsi" w:cstheme="minorBidi" w:hint="default"/>
        <w:sz w:val="22"/>
      </w:rPr>
    </w:lvl>
  </w:abstractNum>
  <w:abstractNum w:abstractNumId="5">
    <w:nsid w:val="1C034FF6"/>
    <w:multiLevelType w:val="multilevel"/>
    <w:tmpl w:val="A4E4472C"/>
    <w:lvl w:ilvl="0">
      <w:start w:val="16"/>
      <w:numFmt w:val="decimal"/>
      <w:lvlText w:val="%1"/>
      <w:lvlJc w:val="left"/>
      <w:pPr>
        <w:ind w:left="600" w:hanging="600"/>
      </w:pPr>
      <w:rPr>
        <w:rFonts w:hint="default"/>
      </w:rPr>
    </w:lvl>
    <w:lvl w:ilvl="1">
      <w:start w:val="7"/>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29D157D"/>
    <w:multiLevelType w:val="hybridMultilevel"/>
    <w:tmpl w:val="CB868744"/>
    <w:lvl w:ilvl="0" w:tplc="0419000F">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0A2D4C"/>
    <w:multiLevelType w:val="hybridMultilevel"/>
    <w:tmpl w:val="FAC85EC6"/>
    <w:lvl w:ilvl="0" w:tplc="B51ED3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23E3057"/>
    <w:multiLevelType w:val="hybridMultilevel"/>
    <w:tmpl w:val="47667CF6"/>
    <w:lvl w:ilvl="0" w:tplc="B51ED3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A78574F"/>
    <w:multiLevelType w:val="multilevel"/>
    <w:tmpl w:val="2B06D33E"/>
    <w:lvl w:ilvl="0">
      <w:start w:val="15"/>
      <w:numFmt w:val="decimal"/>
      <w:lvlText w:val="%1."/>
      <w:lvlJc w:val="left"/>
      <w:pPr>
        <w:ind w:left="480" w:hanging="480"/>
      </w:pPr>
      <w:rPr>
        <w:rFonts w:hint="default"/>
        <w:color w:val="auto"/>
      </w:rPr>
    </w:lvl>
    <w:lvl w:ilvl="1">
      <w:start w:val="1"/>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color w:val="FF0000"/>
      </w:rPr>
    </w:lvl>
    <w:lvl w:ilvl="3">
      <w:start w:val="1"/>
      <w:numFmt w:val="decimal"/>
      <w:lvlText w:val="%1.%2.%3.%4."/>
      <w:lvlJc w:val="left"/>
      <w:pPr>
        <w:ind w:left="2847" w:hanging="72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625" w:hanging="108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403" w:hanging="1440"/>
      </w:pPr>
      <w:rPr>
        <w:rFonts w:hint="default"/>
        <w:color w:val="FF0000"/>
      </w:rPr>
    </w:lvl>
    <w:lvl w:ilvl="8">
      <w:start w:val="1"/>
      <w:numFmt w:val="decimal"/>
      <w:lvlText w:val="%1.%2.%3.%4.%5.%6.%7.%8.%9."/>
      <w:lvlJc w:val="left"/>
      <w:pPr>
        <w:ind w:left="7472" w:hanging="1800"/>
      </w:pPr>
      <w:rPr>
        <w:rFonts w:hint="default"/>
        <w:color w:val="FF0000"/>
      </w:rPr>
    </w:lvl>
  </w:abstractNum>
  <w:abstractNum w:abstractNumId="10">
    <w:nsid w:val="3DD2649B"/>
    <w:multiLevelType w:val="hybridMultilevel"/>
    <w:tmpl w:val="D63068AA"/>
    <w:lvl w:ilvl="0" w:tplc="2ACC3FE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3E2B30F9"/>
    <w:multiLevelType w:val="multilevel"/>
    <w:tmpl w:val="21CA8B46"/>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4596488F"/>
    <w:multiLevelType w:val="multilevel"/>
    <w:tmpl w:val="CE460934"/>
    <w:lvl w:ilvl="0">
      <w:start w:val="1"/>
      <w:numFmt w:val="decimal"/>
      <w:lvlText w:val="%1."/>
      <w:lvlJc w:val="left"/>
      <w:pPr>
        <w:ind w:left="1429" w:hanging="360"/>
      </w:p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nsid w:val="4CFF1996"/>
    <w:multiLevelType w:val="hybridMultilevel"/>
    <w:tmpl w:val="A35C9F5C"/>
    <w:lvl w:ilvl="0" w:tplc="2856B2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D74E1C"/>
    <w:multiLevelType w:val="hybridMultilevel"/>
    <w:tmpl w:val="8CD8B23A"/>
    <w:lvl w:ilvl="0" w:tplc="25E64996">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4CF59F6"/>
    <w:multiLevelType w:val="hybridMultilevel"/>
    <w:tmpl w:val="126ABE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9944162"/>
    <w:multiLevelType w:val="hybridMultilevel"/>
    <w:tmpl w:val="191A7E70"/>
    <w:lvl w:ilvl="0" w:tplc="B51ED3D8">
      <w:start w:val="1"/>
      <w:numFmt w:val="bullet"/>
      <w:lvlText w:val="−"/>
      <w:lvlJc w:val="left"/>
      <w:pPr>
        <w:ind w:left="1920" w:hanging="360"/>
      </w:pPr>
      <w:rPr>
        <w:rFonts w:ascii="Times New Roman" w:hAnsi="Times New Roman" w:cs="Times New Roman"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7">
    <w:nsid w:val="59E02459"/>
    <w:multiLevelType w:val="hybridMultilevel"/>
    <w:tmpl w:val="59081A60"/>
    <w:lvl w:ilvl="0" w:tplc="2856B2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3B2B1C"/>
    <w:multiLevelType w:val="hybridMultilevel"/>
    <w:tmpl w:val="38C42612"/>
    <w:lvl w:ilvl="0" w:tplc="2856B2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09A4AED"/>
    <w:multiLevelType w:val="multilevel"/>
    <w:tmpl w:val="60EEE7FA"/>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695B05E1"/>
    <w:multiLevelType w:val="multilevel"/>
    <w:tmpl w:val="8E4A17C0"/>
    <w:lvl w:ilvl="0">
      <w:start w:val="16"/>
      <w:numFmt w:val="decimal"/>
      <w:lvlText w:val="%1"/>
      <w:lvlJc w:val="left"/>
      <w:pPr>
        <w:ind w:left="375" w:hanging="375"/>
      </w:pPr>
      <w:rPr>
        <w:rFonts w:asciiTheme="minorHAnsi" w:hAnsiTheme="minorHAnsi" w:cstheme="minorBidi" w:hint="default"/>
        <w:sz w:val="22"/>
      </w:rPr>
    </w:lvl>
    <w:lvl w:ilvl="1">
      <w:start w:val="1"/>
      <w:numFmt w:val="decimal"/>
      <w:lvlText w:val="%1.%2"/>
      <w:lvlJc w:val="left"/>
      <w:pPr>
        <w:ind w:left="1084" w:hanging="375"/>
      </w:pPr>
      <w:rPr>
        <w:rFonts w:asciiTheme="minorHAnsi" w:hAnsiTheme="minorHAnsi" w:cstheme="minorBidi" w:hint="default"/>
        <w:sz w:val="22"/>
      </w:rPr>
    </w:lvl>
    <w:lvl w:ilvl="2">
      <w:start w:val="1"/>
      <w:numFmt w:val="decimal"/>
      <w:lvlText w:val="%1.%2.%3"/>
      <w:lvlJc w:val="left"/>
      <w:pPr>
        <w:ind w:left="2138" w:hanging="720"/>
      </w:pPr>
      <w:rPr>
        <w:rFonts w:asciiTheme="minorHAnsi" w:hAnsiTheme="minorHAnsi" w:cstheme="minorBidi" w:hint="default"/>
        <w:sz w:val="22"/>
      </w:rPr>
    </w:lvl>
    <w:lvl w:ilvl="3">
      <w:start w:val="1"/>
      <w:numFmt w:val="decimal"/>
      <w:lvlText w:val="%1.%2.%3.%4"/>
      <w:lvlJc w:val="left"/>
      <w:pPr>
        <w:ind w:left="2847" w:hanging="720"/>
      </w:pPr>
      <w:rPr>
        <w:rFonts w:asciiTheme="minorHAnsi" w:hAnsiTheme="minorHAnsi" w:cstheme="minorBidi" w:hint="default"/>
        <w:sz w:val="22"/>
      </w:rPr>
    </w:lvl>
    <w:lvl w:ilvl="4">
      <w:start w:val="1"/>
      <w:numFmt w:val="decimal"/>
      <w:lvlText w:val="%1.%2.%3.%4.%5"/>
      <w:lvlJc w:val="left"/>
      <w:pPr>
        <w:ind w:left="3916" w:hanging="1080"/>
      </w:pPr>
      <w:rPr>
        <w:rFonts w:asciiTheme="minorHAnsi" w:hAnsiTheme="minorHAnsi" w:cstheme="minorBidi" w:hint="default"/>
        <w:sz w:val="22"/>
      </w:rPr>
    </w:lvl>
    <w:lvl w:ilvl="5">
      <w:start w:val="1"/>
      <w:numFmt w:val="decimal"/>
      <w:lvlText w:val="%1.%2.%3.%4.%5.%6"/>
      <w:lvlJc w:val="left"/>
      <w:pPr>
        <w:ind w:left="4625" w:hanging="1080"/>
      </w:pPr>
      <w:rPr>
        <w:rFonts w:asciiTheme="minorHAnsi" w:hAnsiTheme="minorHAnsi" w:cstheme="minorBidi" w:hint="default"/>
        <w:sz w:val="22"/>
      </w:rPr>
    </w:lvl>
    <w:lvl w:ilvl="6">
      <w:start w:val="1"/>
      <w:numFmt w:val="decimal"/>
      <w:lvlText w:val="%1.%2.%3.%4.%5.%6.%7"/>
      <w:lvlJc w:val="left"/>
      <w:pPr>
        <w:ind w:left="5694" w:hanging="1440"/>
      </w:pPr>
      <w:rPr>
        <w:rFonts w:asciiTheme="minorHAnsi" w:hAnsiTheme="minorHAnsi" w:cstheme="minorBidi" w:hint="default"/>
        <w:sz w:val="22"/>
      </w:rPr>
    </w:lvl>
    <w:lvl w:ilvl="7">
      <w:start w:val="1"/>
      <w:numFmt w:val="decimal"/>
      <w:lvlText w:val="%1.%2.%3.%4.%5.%6.%7.%8"/>
      <w:lvlJc w:val="left"/>
      <w:pPr>
        <w:ind w:left="6403" w:hanging="1440"/>
      </w:pPr>
      <w:rPr>
        <w:rFonts w:asciiTheme="minorHAnsi" w:hAnsiTheme="minorHAnsi" w:cstheme="minorBidi" w:hint="default"/>
        <w:sz w:val="22"/>
      </w:rPr>
    </w:lvl>
    <w:lvl w:ilvl="8">
      <w:start w:val="1"/>
      <w:numFmt w:val="decimal"/>
      <w:lvlText w:val="%1.%2.%3.%4.%5.%6.%7.%8.%9"/>
      <w:lvlJc w:val="left"/>
      <w:pPr>
        <w:ind w:left="7472" w:hanging="1800"/>
      </w:pPr>
      <w:rPr>
        <w:rFonts w:asciiTheme="minorHAnsi" w:hAnsiTheme="minorHAnsi" w:cstheme="minorBidi" w:hint="default"/>
        <w:sz w:val="22"/>
      </w:rPr>
    </w:lvl>
  </w:abstractNum>
  <w:abstractNum w:abstractNumId="21">
    <w:nsid w:val="696E5DEC"/>
    <w:multiLevelType w:val="multilevel"/>
    <w:tmpl w:val="D646B594"/>
    <w:lvl w:ilvl="0">
      <w:start w:val="1"/>
      <w:numFmt w:val="bullet"/>
      <w:lvlText w:val=""/>
      <w:lvlJc w:val="left"/>
      <w:pPr>
        <w:ind w:left="480" w:hanging="480"/>
      </w:pPr>
      <w:rPr>
        <w:rFonts w:ascii="Symbol" w:hAnsi="Symbol" w:hint="default"/>
      </w:rPr>
    </w:lvl>
    <w:lvl w:ilvl="1">
      <w:start w:val="1"/>
      <w:numFmt w:val="decimal"/>
      <w:lvlText w:val="%1.%2."/>
      <w:lvlJc w:val="left"/>
      <w:pPr>
        <w:ind w:left="1048" w:hanging="48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AA20704"/>
    <w:multiLevelType w:val="hybridMultilevel"/>
    <w:tmpl w:val="C5CA49C0"/>
    <w:lvl w:ilvl="0" w:tplc="B51ED3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0257A5E"/>
    <w:multiLevelType w:val="multilevel"/>
    <w:tmpl w:val="61A2223C"/>
    <w:lvl w:ilvl="0">
      <w:start w:val="3"/>
      <w:numFmt w:val="decimal"/>
      <w:lvlText w:val="%1."/>
      <w:lvlJc w:val="left"/>
      <w:pPr>
        <w:ind w:left="107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4">
    <w:nsid w:val="70623AC2"/>
    <w:multiLevelType w:val="multilevel"/>
    <w:tmpl w:val="5700FEEE"/>
    <w:lvl w:ilvl="0">
      <w:start w:val="15"/>
      <w:numFmt w:val="decimal"/>
      <w:lvlText w:val="%1."/>
      <w:lvlJc w:val="left"/>
      <w:pPr>
        <w:ind w:left="480" w:hanging="480"/>
      </w:pPr>
      <w:rPr>
        <w:rFonts w:hint="default"/>
        <w:color w:val="auto"/>
      </w:rPr>
    </w:lvl>
    <w:lvl w:ilvl="1">
      <w:start w:val="1"/>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color w:val="FF0000"/>
      </w:rPr>
    </w:lvl>
    <w:lvl w:ilvl="3">
      <w:start w:val="1"/>
      <w:numFmt w:val="decimal"/>
      <w:lvlText w:val="%1.%2.%3.%4."/>
      <w:lvlJc w:val="left"/>
      <w:pPr>
        <w:ind w:left="2847" w:hanging="72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625" w:hanging="108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403" w:hanging="1440"/>
      </w:pPr>
      <w:rPr>
        <w:rFonts w:hint="default"/>
        <w:color w:val="FF0000"/>
      </w:rPr>
    </w:lvl>
    <w:lvl w:ilvl="8">
      <w:start w:val="1"/>
      <w:numFmt w:val="decimal"/>
      <w:lvlText w:val="%1.%2.%3.%4.%5.%6.%7.%8.%9."/>
      <w:lvlJc w:val="left"/>
      <w:pPr>
        <w:ind w:left="7472" w:hanging="1800"/>
      </w:pPr>
      <w:rPr>
        <w:rFonts w:hint="default"/>
        <w:color w:val="FF0000"/>
      </w:rPr>
    </w:lvl>
  </w:abstractNum>
  <w:abstractNum w:abstractNumId="25">
    <w:nsid w:val="72865A54"/>
    <w:multiLevelType w:val="multilevel"/>
    <w:tmpl w:val="48FAEEF4"/>
    <w:lvl w:ilvl="0">
      <w:start w:val="15"/>
      <w:numFmt w:val="decimal"/>
      <w:lvlText w:val="%1."/>
      <w:lvlJc w:val="left"/>
      <w:pPr>
        <w:ind w:left="480" w:hanging="480"/>
      </w:pPr>
      <w:rPr>
        <w:rFonts w:hint="default"/>
        <w:color w:val="auto"/>
      </w:rPr>
    </w:lvl>
    <w:lvl w:ilvl="1">
      <w:start w:val="9"/>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color w:val="FF0000"/>
      </w:rPr>
    </w:lvl>
    <w:lvl w:ilvl="3">
      <w:start w:val="1"/>
      <w:numFmt w:val="decimal"/>
      <w:lvlText w:val="%1.%2.%3.%4."/>
      <w:lvlJc w:val="left"/>
      <w:pPr>
        <w:ind w:left="2847" w:hanging="72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625" w:hanging="108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403" w:hanging="1440"/>
      </w:pPr>
      <w:rPr>
        <w:rFonts w:hint="default"/>
        <w:color w:val="FF0000"/>
      </w:rPr>
    </w:lvl>
    <w:lvl w:ilvl="8">
      <w:start w:val="1"/>
      <w:numFmt w:val="decimal"/>
      <w:lvlText w:val="%1.%2.%3.%4.%5.%6.%7.%8.%9."/>
      <w:lvlJc w:val="left"/>
      <w:pPr>
        <w:ind w:left="7472" w:hanging="1800"/>
      </w:pPr>
      <w:rPr>
        <w:rFonts w:hint="default"/>
        <w:color w:val="FF0000"/>
      </w:rPr>
    </w:lvl>
  </w:abstractNum>
  <w:abstractNum w:abstractNumId="26">
    <w:nsid w:val="73596A13"/>
    <w:multiLevelType w:val="hybridMultilevel"/>
    <w:tmpl w:val="4718B0E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0"/>
  </w:num>
  <w:num w:numId="5">
    <w:abstractNumId w:val="12"/>
  </w:num>
  <w:num w:numId="6">
    <w:abstractNumId w:val="14"/>
  </w:num>
  <w:num w:numId="7">
    <w:abstractNumId w:val="26"/>
  </w:num>
  <w:num w:numId="8">
    <w:abstractNumId w:val="22"/>
  </w:num>
  <w:num w:numId="9">
    <w:abstractNumId w:val="8"/>
  </w:num>
  <w:num w:numId="10">
    <w:abstractNumId w:val="11"/>
  </w:num>
  <w:num w:numId="11">
    <w:abstractNumId w:val="19"/>
  </w:num>
  <w:num w:numId="12">
    <w:abstractNumId w:val="16"/>
  </w:num>
  <w:num w:numId="13">
    <w:abstractNumId w:val="23"/>
  </w:num>
  <w:num w:numId="14">
    <w:abstractNumId w:val="1"/>
  </w:num>
  <w:num w:numId="15">
    <w:abstractNumId w:val="18"/>
  </w:num>
  <w:num w:numId="16">
    <w:abstractNumId w:val="7"/>
  </w:num>
  <w:num w:numId="17">
    <w:abstractNumId w:val="21"/>
  </w:num>
  <w:num w:numId="18">
    <w:abstractNumId w:val="17"/>
  </w:num>
  <w:num w:numId="19">
    <w:abstractNumId w:val="9"/>
  </w:num>
  <w:num w:numId="20">
    <w:abstractNumId w:val="24"/>
  </w:num>
  <w:num w:numId="21">
    <w:abstractNumId w:val="25"/>
  </w:num>
  <w:num w:numId="22">
    <w:abstractNumId w:val="20"/>
  </w:num>
  <w:num w:numId="23">
    <w:abstractNumId w:val="4"/>
  </w:num>
  <w:num w:numId="24">
    <w:abstractNumId w:val="5"/>
  </w:num>
  <w:num w:numId="25">
    <w:abstractNumId w:val="0"/>
  </w:num>
  <w:num w:numId="26">
    <w:abstractNumId w:val="13"/>
  </w:num>
  <w:num w:numId="27">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9F2263"/>
    <w:rsid w:val="000017CC"/>
    <w:rsid w:val="00001F0E"/>
    <w:rsid w:val="00002658"/>
    <w:rsid w:val="00003FE5"/>
    <w:rsid w:val="000052A3"/>
    <w:rsid w:val="00005EDD"/>
    <w:rsid w:val="00005EF1"/>
    <w:rsid w:val="000074B1"/>
    <w:rsid w:val="00011D5C"/>
    <w:rsid w:val="00012117"/>
    <w:rsid w:val="00012FFE"/>
    <w:rsid w:val="000135E1"/>
    <w:rsid w:val="0001437B"/>
    <w:rsid w:val="000153D5"/>
    <w:rsid w:val="000210C8"/>
    <w:rsid w:val="00023744"/>
    <w:rsid w:val="00024760"/>
    <w:rsid w:val="0002666C"/>
    <w:rsid w:val="000267DE"/>
    <w:rsid w:val="00030A5D"/>
    <w:rsid w:val="00031024"/>
    <w:rsid w:val="000334C9"/>
    <w:rsid w:val="00035C69"/>
    <w:rsid w:val="00036C10"/>
    <w:rsid w:val="00037D65"/>
    <w:rsid w:val="00040E9B"/>
    <w:rsid w:val="00041CBC"/>
    <w:rsid w:val="00041EEC"/>
    <w:rsid w:val="00042C13"/>
    <w:rsid w:val="00043CC6"/>
    <w:rsid w:val="000444BD"/>
    <w:rsid w:val="0004599B"/>
    <w:rsid w:val="00045AAB"/>
    <w:rsid w:val="000464A8"/>
    <w:rsid w:val="00046A43"/>
    <w:rsid w:val="0005437D"/>
    <w:rsid w:val="000552AD"/>
    <w:rsid w:val="0005635F"/>
    <w:rsid w:val="00056B27"/>
    <w:rsid w:val="00057505"/>
    <w:rsid w:val="000609D1"/>
    <w:rsid w:val="00060BA4"/>
    <w:rsid w:val="00061B41"/>
    <w:rsid w:val="00061EB2"/>
    <w:rsid w:val="00062919"/>
    <w:rsid w:val="000639D4"/>
    <w:rsid w:val="000639EE"/>
    <w:rsid w:val="00064D90"/>
    <w:rsid w:val="00065DF6"/>
    <w:rsid w:val="00066F71"/>
    <w:rsid w:val="00067097"/>
    <w:rsid w:val="0006765A"/>
    <w:rsid w:val="00067CA4"/>
    <w:rsid w:val="00072E04"/>
    <w:rsid w:val="00074498"/>
    <w:rsid w:val="000753E6"/>
    <w:rsid w:val="000759BC"/>
    <w:rsid w:val="00076ED8"/>
    <w:rsid w:val="0008121D"/>
    <w:rsid w:val="00082354"/>
    <w:rsid w:val="000825DA"/>
    <w:rsid w:val="00082F50"/>
    <w:rsid w:val="00083106"/>
    <w:rsid w:val="00086437"/>
    <w:rsid w:val="00087C13"/>
    <w:rsid w:val="00091360"/>
    <w:rsid w:val="000919D5"/>
    <w:rsid w:val="00092E75"/>
    <w:rsid w:val="00092FEB"/>
    <w:rsid w:val="00093C33"/>
    <w:rsid w:val="00093C54"/>
    <w:rsid w:val="00093C72"/>
    <w:rsid w:val="00095BD5"/>
    <w:rsid w:val="000A0F0F"/>
    <w:rsid w:val="000A3CD0"/>
    <w:rsid w:val="000A45D3"/>
    <w:rsid w:val="000A60FA"/>
    <w:rsid w:val="000A6637"/>
    <w:rsid w:val="000A78ED"/>
    <w:rsid w:val="000B0E1B"/>
    <w:rsid w:val="000B1381"/>
    <w:rsid w:val="000B2285"/>
    <w:rsid w:val="000B46D7"/>
    <w:rsid w:val="000B4719"/>
    <w:rsid w:val="000B490B"/>
    <w:rsid w:val="000B542A"/>
    <w:rsid w:val="000B7554"/>
    <w:rsid w:val="000B772D"/>
    <w:rsid w:val="000C136A"/>
    <w:rsid w:val="000C1EE6"/>
    <w:rsid w:val="000C28A3"/>
    <w:rsid w:val="000C30B9"/>
    <w:rsid w:val="000C369B"/>
    <w:rsid w:val="000C449F"/>
    <w:rsid w:val="000C6A83"/>
    <w:rsid w:val="000C6FF6"/>
    <w:rsid w:val="000C73CF"/>
    <w:rsid w:val="000D0C28"/>
    <w:rsid w:val="000D16F9"/>
    <w:rsid w:val="000D2123"/>
    <w:rsid w:val="000D2BB3"/>
    <w:rsid w:val="000D2DA6"/>
    <w:rsid w:val="000D6A48"/>
    <w:rsid w:val="000E169E"/>
    <w:rsid w:val="000E3351"/>
    <w:rsid w:val="000E33B2"/>
    <w:rsid w:val="000E4549"/>
    <w:rsid w:val="000E4973"/>
    <w:rsid w:val="000E5023"/>
    <w:rsid w:val="000E72B5"/>
    <w:rsid w:val="000F039C"/>
    <w:rsid w:val="000F26D5"/>
    <w:rsid w:val="000F2D68"/>
    <w:rsid w:val="000F3E8A"/>
    <w:rsid w:val="000F41D5"/>
    <w:rsid w:val="000F5D26"/>
    <w:rsid w:val="000F6E20"/>
    <w:rsid w:val="000F7DA2"/>
    <w:rsid w:val="0010038C"/>
    <w:rsid w:val="00100801"/>
    <w:rsid w:val="0010114F"/>
    <w:rsid w:val="001016B4"/>
    <w:rsid w:val="00102397"/>
    <w:rsid w:val="00102AFD"/>
    <w:rsid w:val="00104D4B"/>
    <w:rsid w:val="00104F48"/>
    <w:rsid w:val="0010506F"/>
    <w:rsid w:val="00105897"/>
    <w:rsid w:val="001063D0"/>
    <w:rsid w:val="001067FB"/>
    <w:rsid w:val="001077C4"/>
    <w:rsid w:val="00110074"/>
    <w:rsid w:val="00111987"/>
    <w:rsid w:val="00111D47"/>
    <w:rsid w:val="001136FE"/>
    <w:rsid w:val="001152C6"/>
    <w:rsid w:val="00115641"/>
    <w:rsid w:val="0011690D"/>
    <w:rsid w:val="00117E5F"/>
    <w:rsid w:val="001215E0"/>
    <w:rsid w:val="00121748"/>
    <w:rsid w:val="00121958"/>
    <w:rsid w:val="00121DAC"/>
    <w:rsid w:val="00122FFE"/>
    <w:rsid w:val="00124D5F"/>
    <w:rsid w:val="00125435"/>
    <w:rsid w:val="00126F75"/>
    <w:rsid w:val="0013053D"/>
    <w:rsid w:val="00132D01"/>
    <w:rsid w:val="00134CA3"/>
    <w:rsid w:val="00135797"/>
    <w:rsid w:val="00135DEF"/>
    <w:rsid w:val="001378F9"/>
    <w:rsid w:val="00141C7D"/>
    <w:rsid w:val="0014259D"/>
    <w:rsid w:val="00142B4D"/>
    <w:rsid w:val="00144B21"/>
    <w:rsid w:val="00146209"/>
    <w:rsid w:val="001473B2"/>
    <w:rsid w:val="00153096"/>
    <w:rsid w:val="00154175"/>
    <w:rsid w:val="00154A18"/>
    <w:rsid w:val="001564AD"/>
    <w:rsid w:val="00160481"/>
    <w:rsid w:val="00161B64"/>
    <w:rsid w:val="00161CC5"/>
    <w:rsid w:val="0016287C"/>
    <w:rsid w:val="00162A55"/>
    <w:rsid w:val="001653C9"/>
    <w:rsid w:val="00165F10"/>
    <w:rsid w:val="0016607C"/>
    <w:rsid w:val="00172937"/>
    <w:rsid w:val="0017299A"/>
    <w:rsid w:val="00172A09"/>
    <w:rsid w:val="00173776"/>
    <w:rsid w:val="00174BD0"/>
    <w:rsid w:val="00175AD2"/>
    <w:rsid w:val="00175DE2"/>
    <w:rsid w:val="001772D0"/>
    <w:rsid w:val="0017787C"/>
    <w:rsid w:val="00180825"/>
    <w:rsid w:val="00180CF5"/>
    <w:rsid w:val="001831E8"/>
    <w:rsid w:val="00184FF9"/>
    <w:rsid w:val="00185425"/>
    <w:rsid w:val="001857C9"/>
    <w:rsid w:val="001866CF"/>
    <w:rsid w:val="00186E1B"/>
    <w:rsid w:val="0018706F"/>
    <w:rsid w:val="001874A9"/>
    <w:rsid w:val="001912F8"/>
    <w:rsid w:val="0019250B"/>
    <w:rsid w:val="00194620"/>
    <w:rsid w:val="00194E24"/>
    <w:rsid w:val="00194EEB"/>
    <w:rsid w:val="00196F67"/>
    <w:rsid w:val="0019796D"/>
    <w:rsid w:val="001A048D"/>
    <w:rsid w:val="001A0BC5"/>
    <w:rsid w:val="001A1303"/>
    <w:rsid w:val="001A452D"/>
    <w:rsid w:val="001A70BA"/>
    <w:rsid w:val="001A7784"/>
    <w:rsid w:val="001B05EC"/>
    <w:rsid w:val="001B1760"/>
    <w:rsid w:val="001B301E"/>
    <w:rsid w:val="001B36D3"/>
    <w:rsid w:val="001B51B0"/>
    <w:rsid w:val="001B5CE8"/>
    <w:rsid w:val="001B6494"/>
    <w:rsid w:val="001B7EF1"/>
    <w:rsid w:val="001C0E73"/>
    <w:rsid w:val="001C426E"/>
    <w:rsid w:val="001C52E9"/>
    <w:rsid w:val="001D0AC3"/>
    <w:rsid w:val="001D0F17"/>
    <w:rsid w:val="001D26A7"/>
    <w:rsid w:val="001D570A"/>
    <w:rsid w:val="001D58C2"/>
    <w:rsid w:val="001D69E1"/>
    <w:rsid w:val="001D7E06"/>
    <w:rsid w:val="001E60A1"/>
    <w:rsid w:val="001E640C"/>
    <w:rsid w:val="001E6F38"/>
    <w:rsid w:val="001E747D"/>
    <w:rsid w:val="001E787A"/>
    <w:rsid w:val="001E7C8C"/>
    <w:rsid w:val="001F06F8"/>
    <w:rsid w:val="001F0788"/>
    <w:rsid w:val="001F165E"/>
    <w:rsid w:val="001F25F8"/>
    <w:rsid w:val="001F26D6"/>
    <w:rsid w:val="001F4FB8"/>
    <w:rsid w:val="001F4FCE"/>
    <w:rsid w:val="001F61B9"/>
    <w:rsid w:val="001F670E"/>
    <w:rsid w:val="001F682E"/>
    <w:rsid w:val="001F7D1C"/>
    <w:rsid w:val="0020025D"/>
    <w:rsid w:val="0020095A"/>
    <w:rsid w:val="00200D58"/>
    <w:rsid w:val="0020438A"/>
    <w:rsid w:val="00204CEA"/>
    <w:rsid w:val="00204DCD"/>
    <w:rsid w:val="00206D66"/>
    <w:rsid w:val="002076CC"/>
    <w:rsid w:val="00210427"/>
    <w:rsid w:val="002111EF"/>
    <w:rsid w:val="002121F0"/>
    <w:rsid w:val="002128B9"/>
    <w:rsid w:val="00212F74"/>
    <w:rsid w:val="00214BE3"/>
    <w:rsid w:val="00216383"/>
    <w:rsid w:val="00216402"/>
    <w:rsid w:val="00216FFD"/>
    <w:rsid w:val="00217264"/>
    <w:rsid w:val="00221504"/>
    <w:rsid w:val="00222AC7"/>
    <w:rsid w:val="00223814"/>
    <w:rsid w:val="0022408F"/>
    <w:rsid w:val="00224137"/>
    <w:rsid w:val="00224D17"/>
    <w:rsid w:val="00224D79"/>
    <w:rsid w:val="00225168"/>
    <w:rsid w:val="00225DC2"/>
    <w:rsid w:val="002309D7"/>
    <w:rsid w:val="00232B02"/>
    <w:rsid w:val="0023382E"/>
    <w:rsid w:val="00233FED"/>
    <w:rsid w:val="00234E51"/>
    <w:rsid w:val="00235530"/>
    <w:rsid w:val="00240F79"/>
    <w:rsid w:val="002416A3"/>
    <w:rsid w:val="00241C90"/>
    <w:rsid w:val="0024481F"/>
    <w:rsid w:val="002461AC"/>
    <w:rsid w:val="00247227"/>
    <w:rsid w:val="00250A60"/>
    <w:rsid w:val="00251134"/>
    <w:rsid w:val="00252056"/>
    <w:rsid w:val="00252B76"/>
    <w:rsid w:val="00254988"/>
    <w:rsid w:val="00256649"/>
    <w:rsid w:val="002566CE"/>
    <w:rsid w:val="00257465"/>
    <w:rsid w:val="00260237"/>
    <w:rsid w:val="0026096E"/>
    <w:rsid w:val="00261259"/>
    <w:rsid w:val="002613EE"/>
    <w:rsid w:val="002617A9"/>
    <w:rsid w:val="00262824"/>
    <w:rsid w:val="0026282E"/>
    <w:rsid w:val="00265774"/>
    <w:rsid w:val="00265FD4"/>
    <w:rsid w:val="00266BA3"/>
    <w:rsid w:val="00270D40"/>
    <w:rsid w:val="0027109F"/>
    <w:rsid w:val="0027113E"/>
    <w:rsid w:val="00272726"/>
    <w:rsid w:val="0027392B"/>
    <w:rsid w:val="00275345"/>
    <w:rsid w:val="0027594B"/>
    <w:rsid w:val="00280C39"/>
    <w:rsid w:val="00281BC2"/>
    <w:rsid w:val="00281F4E"/>
    <w:rsid w:val="00282B2E"/>
    <w:rsid w:val="00282CF1"/>
    <w:rsid w:val="00282FF2"/>
    <w:rsid w:val="00284753"/>
    <w:rsid w:val="002855B8"/>
    <w:rsid w:val="00285CC2"/>
    <w:rsid w:val="00290654"/>
    <w:rsid w:val="00290703"/>
    <w:rsid w:val="00291891"/>
    <w:rsid w:val="00294740"/>
    <w:rsid w:val="00294809"/>
    <w:rsid w:val="002A1803"/>
    <w:rsid w:val="002A29B7"/>
    <w:rsid w:val="002A3D49"/>
    <w:rsid w:val="002A7107"/>
    <w:rsid w:val="002A7286"/>
    <w:rsid w:val="002B010A"/>
    <w:rsid w:val="002B0173"/>
    <w:rsid w:val="002B0B47"/>
    <w:rsid w:val="002B0F53"/>
    <w:rsid w:val="002B113C"/>
    <w:rsid w:val="002B2AD5"/>
    <w:rsid w:val="002B2AF1"/>
    <w:rsid w:val="002B4B36"/>
    <w:rsid w:val="002B6057"/>
    <w:rsid w:val="002B6B22"/>
    <w:rsid w:val="002C028B"/>
    <w:rsid w:val="002C14B2"/>
    <w:rsid w:val="002C188D"/>
    <w:rsid w:val="002C2349"/>
    <w:rsid w:val="002D08BB"/>
    <w:rsid w:val="002D0D98"/>
    <w:rsid w:val="002D68AF"/>
    <w:rsid w:val="002D6AA6"/>
    <w:rsid w:val="002E0567"/>
    <w:rsid w:val="002E0B7F"/>
    <w:rsid w:val="002E1225"/>
    <w:rsid w:val="002E2C8D"/>
    <w:rsid w:val="002E315C"/>
    <w:rsid w:val="002E3D2D"/>
    <w:rsid w:val="002E4487"/>
    <w:rsid w:val="002E5FC0"/>
    <w:rsid w:val="002F084C"/>
    <w:rsid w:val="002F1FA2"/>
    <w:rsid w:val="002F2AA7"/>
    <w:rsid w:val="002F2BFC"/>
    <w:rsid w:val="002F3AC1"/>
    <w:rsid w:val="002F43B2"/>
    <w:rsid w:val="00301D0C"/>
    <w:rsid w:val="003020EC"/>
    <w:rsid w:val="00302987"/>
    <w:rsid w:val="00302C38"/>
    <w:rsid w:val="003051E8"/>
    <w:rsid w:val="00305D41"/>
    <w:rsid w:val="00305F02"/>
    <w:rsid w:val="003065F3"/>
    <w:rsid w:val="00307F6E"/>
    <w:rsid w:val="00310516"/>
    <w:rsid w:val="0031073F"/>
    <w:rsid w:val="003108E3"/>
    <w:rsid w:val="003121A4"/>
    <w:rsid w:val="00314D1C"/>
    <w:rsid w:val="00315373"/>
    <w:rsid w:val="003168DF"/>
    <w:rsid w:val="00317A4D"/>
    <w:rsid w:val="003201ED"/>
    <w:rsid w:val="003224C6"/>
    <w:rsid w:val="00323083"/>
    <w:rsid w:val="00324241"/>
    <w:rsid w:val="003248C1"/>
    <w:rsid w:val="0032535A"/>
    <w:rsid w:val="00326A1A"/>
    <w:rsid w:val="003308AF"/>
    <w:rsid w:val="00333103"/>
    <w:rsid w:val="0033390B"/>
    <w:rsid w:val="0033392B"/>
    <w:rsid w:val="00335B87"/>
    <w:rsid w:val="00337380"/>
    <w:rsid w:val="0034501E"/>
    <w:rsid w:val="003450F6"/>
    <w:rsid w:val="00345351"/>
    <w:rsid w:val="0034576E"/>
    <w:rsid w:val="00345827"/>
    <w:rsid w:val="00346B08"/>
    <w:rsid w:val="003508C8"/>
    <w:rsid w:val="00351AED"/>
    <w:rsid w:val="00351E1D"/>
    <w:rsid w:val="003539A8"/>
    <w:rsid w:val="00353D33"/>
    <w:rsid w:val="003540F0"/>
    <w:rsid w:val="003541FC"/>
    <w:rsid w:val="003556F1"/>
    <w:rsid w:val="00355D41"/>
    <w:rsid w:val="0035616F"/>
    <w:rsid w:val="00356708"/>
    <w:rsid w:val="00360AC3"/>
    <w:rsid w:val="00360C92"/>
    <w:rsid w:val="003620F0"/>
    <w:rsid w:val="003625F1"/>
    <w:rsid w:val="00363802"/>
    <w:rsid w:val="0036482F"/>
    <w:rsid w:val="003666A0"/>
    <w:rsid w:val="00367554"/>
    <w:rsid w:val="003676FC"/>
    <w:rsid w:val="00367707"/>
    <w:rsid w:val="003730F8"/>
    <w:rsid w:val="0037371C"/>
    <w:rsid w:val="00373C35"/>
    <w:rsid w:val="00374148"/>
    <w:rsid w:val="003742C1"/>
    <w:rsid w:val="00374C5D"/>
    <w:rsid w:val="00375C97"/>
    <w:rsid w:val="00377C67"/>
    <w:rsid w:val="00381409"/>
    <w:rsid w:val="003818EF"/>
    <w:rsid w:val="00381A46"/>
    <w:rsid w:val="00381C2C"/>
    <w:rsid w:val="00381D4E"/>
    <w:rsid w:val="0038207D"/>
    <w:rsid w:val="00382A58"/>
    <w:rsid w:val="003834E6"/>
    <w:rsid w:val="0038604D"/>
    <w:rsid w:val="00386C4E"/>
    <w:rsid w:val="00390692"/>
    <w:rsid w:val="00391E72"/>
    <w:rsid w:val="00392DAC"/>
    <w:rsid w:val="00393019"/>
    <w:rsid w:val="003930A6"/>
    <w:rsid w:val="003934E0"/>
    <w:rsid w:val="00393F95"/>
    <w:rsid w:val="0039518F"/>
    <w:rsid w:val="003A0A80"/>
    <w:rsid w:val="003A1480"/>
    <w:rsid w:val="003A1879"/>
    <w:rsid w:val="003A28EE"/>
    <w:rsid w:val="003A2D2F"/>
    <w:rsid w:val="003A43C3"/>
    <w:rsid w:val="003A4584"/>
    <w:rsid w:val="003A4BFC"/>
    <w:rsid w:val="003A55C2"/>
    <w:rsid w:val="003A5C41"/>
    <w:rsid w:val="003A69B0"/>
    <w:rsid w:val="003A6AE5"/>
    <w:rsid w:val="003B09AF"/>
    <w:rsid w:val="003B12DD"/>
    <w:rsid w:val="003B1AA4"/>
    <w:rsid w:val="003B2B32"/>
    <w:rsid w:val="003B2FFD"/>
    <w:rsid w:val="003B4256"/>
    <w:rsid w:val="003B443D"/>
    <w:rsid w:val="003B54AF"/>
    <w:rsid w:val="003B61C1"/>
    <w:rsid w:val="003B67D7"/>
    <w:rsid w:val="003B6D10"/>
    <w:rsid w:val="003B7111"/>
    <w:rsid w:val="003C1298"/>
    <w:rsid w:val="003C1776"/>
    <w:rsid w:val="003C179F"/>
    <w:rsid w:val="003C3106"/>
    <w:rsid w:val="003C34CA"/>
    <w:rsid w:val="003C50F8"/>
    <w:rsid w:val="003C5827"/>
    <w:rsid w:val="003D0F09"/>
    <w:rsid w:val="003D1032"/>
    <w:rsid w:val="003D2912"/>
    <w:rsid w:val="003D2FC6"/>
    <w:rsid w:val="003D4BCE"/>
    <w:rsid w:val="003D503E"/>
    <w:rsid w:val="003D5A6A"/>
    <w:rsid w:val="003D5D32"/>
    <w:rsid w:val="003D6462"/>
    <w:rsid w:val="003D6626"/>
    <w:rsid w:val="003D6670"/>
    <w:rsid w:val="003E39BA"/>
    <w:rsid w:val="003E4A10"/>
    <w:rsid w:val="003E4FEE"/>
    <w:rsid w:val="003E5A7D"/>
    <w:rsid w:val="003E6846"/>
    <w:rsid w:val="003F0DA4"/>
    <w:rsid w:val="003F0F96"/>
    <w:rsid w:val="003F2130"/>
    <w:rsid w:val="003F2CEC"/>
    <w:rsid w:val="003F58CD"/>
    <w:rsid w:val="003F59BB"/>
    <w:rsid w:val="00400D54"/>
    <w:rsid w:val="00401A08"/>
    <w:rsid w:val="00402583"/>
    <w:rsid w:val="00404329"/>
    <w:rsid w:val="004044E4"/>
    <w:rsid w:val="00404E09"/>
    <w:rsid w:val="00404F32"/>
    <w:rsid w:val="00407082"/>
    <w:rsid w:val="004071D2"/>
    <w:rsid w:val="00410D59"/>
    <w:rsid w:val="00411007"/>
    <w:rsid w:val="00411325"/>
    <w:rsid w:val="0041188E"/>
    <w:rsid w:val="00412F83"/>
    <w:rsid w:val="00414F28"/>
    <w:rsid w:val="00417692"/>
    <w:rsid w:val="0042247D"/>
    <w:rsid w:val="00422712"/>
    <w:rsid w:val="00423533"/>
    <w:rsid w:val="004236F7"/>
    <w:rsid w:val="004244F6"/>
    <w:rsid w:val="0042562F"/>
    <w:rsid w:val="00431026"/>
    <w:rsid w:val="0043161E"/>
    <w:rsid w:val="004321AC"/>
    <w:rsid w:val="00432D45"/>
    <w:rsid w:val="004341AC"/>
    <w:rsid w:val="0043445E"/>
    <w:rsid w:val="0043557B"/>
    <w:rsid w:val="00436067"/>
    <w:rsid w:val="00441157"/>
    <w:rsid w:val="0044155D"/>
    <w:rsid w:val="004422C7"/>
    <w:rsid w:val="00443E0C"/>
    <w:rsid w:val="0044538D"/>
    <w:rsid w:val="00446C3F"/>
    <w:rsid w:val="00456D6F"/>
    <w:rsid w:val="0045739A"/>
    <w:rsid w:val="00457F6C"/>
    <w:rsid w:val="00460D2D"/>
    <w:rsid w:val="00460DEA"/>
    <w:rsid w:val="004610B4"/>
    <w:rsid w:val="0046282A"/>
    <w:rsid w:val="00462FC8"/>
    <w:rsid w:val="00464830"/>
    <w:rsid w:val="00464971"/>
    <w:rsid w:val="00464AA2"/>
    <w:rsid w:val="00465C0B"/>
    <w:rsid w:val="004664F0"/>
    <w:rsid w:val="0047068B"/>
    <w:rsid w:val="00470F4E"/>
    <w:rsid w:val="00471164"/>
    <w:rsid w:val="00471CC1"/>
    <w:rsid w:val="00473767"/>
    <w:rsid w:val="00474C78"/>
    <w:rsid w:val="00474E91"/>
    <w:rsid w:val="00476CB1"/>
    <w:rsid w:val="0047725B"/>
    <w:rsid w:val="00481FC4"/>
    <w:rsid w:val="0048264A"/>
    <w:rsid w:val="00482BAC"/>
    <w:rsid w:val="004839E3"/>
    <w:rsid w:val="00484491"/>
    <w:rsid w:val="0048471A"/>
    <w:rsid w:val="00485019"/>
    <w:rsid w:val="00485619"/>
    <w:rsid w:val="00485A27"/>
    <w:rsid w:val="00486312"/>
    <w:rsid w:val="00487377"/>
    <w:rsid w:val="00487ADF"/>
    <w:rsid w:val="004901C7"/>
    <w:rsid w:val="0049210B"/>
    <w:rsid w:val="0049301D"/>
    <w:rsid w:val="004935AE"/>
    <w:rsid w:val="004A182D"/>
    <w:rsid w:val="004A2BFC"/>
    <w:rsid w:val="004A2D68"/>
    <w:rsid w:val="004A542E"/>
    <w:rsid w:val="004A7187"/>
    <w:rsid w:val="004A7EDF"/>
    <w:rsid w:val="004B013F"/>
    <w:rsid w:val="004B09D2"/>
    <w:rsid w:val="004B14DD"/>
    <w:rsid w:val="004B1830"/>
    <w:rsid w:val="004B22A1"/>
    <w:rsid w:val="004B2EF6"/>
    <w:rsid w:val="004B3EBD"/>
    <w:rsid w:val="004B7191"/>
    <w:rsid w:val="004B74AB"/>
    <w:rsid w:val="004C2631"/>
    <w:rsid w:val="004C4352"/>
    <w:rsid w:val="004C5A09"/>
    <w:rsid w:val="004C67C5"/>
    <w:rsid w:val="004C77AF"/>
    <w:rsid w:val="004C7F9F"/>
    <w:rsid w:val="004D0CBE"/>
    <w:rsid w:val="004D128B"/>
    <w:rsid w:val="004D1C4A"/>
    <w:rsid w:val="004D3458"/>
    <w:rsid w:val="004D36DE"/>
    <w:rsid w:val="004D3A39"/>
    <w:rsid w:val="004D4C45"/>
    <w:rsid w:val="004D4C60"/>
    <w:rsid w:val="004D4F75"/>
    <w:rsid w:val="004D5168"/>
    <w:rsid w:val="004E1A4F"/>
    <w:rsid w:val="004E2BA5"/>
    <w:rsid w:val="004E413B"/>
    <w:rsid w:val="004E5153"/>
    <w:rsid w:val="004E5C90"/>
    <w:rsid w:val="004E6353"/>
    <w:rsid w:val="004E77AD"/>
    <w:rsid w:val="004E7B73"/>
    <w:rsid w:val="004F129A"/>
    <w:rsid w:val="004F39D5"/>
    <w:rsid w:val="004F5341"/>
    <w:rsid w:val="004F5FD9"/>
    <w:rsid w:val="004F722F"/>
    <w:rsid w:val="004F797C"/>
    <w:rsid w:val="004F7B0D"/>
    <w:rsid w:val="00500DA2"/>
    <w:rsid w:val="00500ED0"/>
    <w:rsid w:val="00501519"/>
    <w:rsid w:val="00501B03"/>
    <w:rsid w:val="00504159"/>
    <w:rsid w:val="00504D93"/>
    <w:rsid w:val="00510372"/>
    <w:rsid w:val="005107E3"/>
    <w:rsid w:val="00511290"/>
    <w:rsid w:val="0051167D"/>
    <w:rsid w:val="005127D9"/>
    <w:rsid w:val="00512B9E"/>
    <w:rsid w:val="00513269"/>
    <w:rsid w:val="00514386"/>
    <w:rsid w:val="0051586B"/>
    <w:rsid w:val="00515C42"/>
    <w:rsid w:val="0051786B"/>
    <w:rsid w:val="00520485"/>
    <w:rsid w:val="00520D58"/>
    <w:rsid w:val="00524538"/>
    <w:rsid w:val="00524685"/>
    <w:rsid w:val="00525477"/>
    <w:rsid w:val="00525AAC"/>
    <w:rsid w:val="005277A6"/>
    <w:rsid w:val="00527829"/>
    <w:rsid w:val="00530925"/>
    <w:rsid w:val="00530EF4"/>
    <w:rsid w:val="00532D44"/>
    <w:rsid w:val="00532FBD"/>
    <w:rsid w:val="00534A55"/>
    <w:rsid w:val="00535B0B"/>
    <w:rsid w:val="00537523"/>
    <w:rsid w:val="00540870"/>
    <w:rsid w:val="00541BE7"/>
    <w:rsid w:val="005448F1"/>
    <w:rsid w:val="00544AF8"/>
    <w:rsid w:val="00544B82"/>
    <w:rsid w:val="00544E7E"/>
    <w:rsid w:val="00545B81"/>
    <w:rsid w:val="00546439"/>
    <w:rsid w:val="00546BA4"/>
    <w:rsid w:val="005518EB"/>
    <w:rsid w:val="00552734"/>
    <w:rsid w:val="00553B1D"/>
    <w:rsid w:val="00554CE9"/>
    <w:rsid w:val="00554ED0"/>
    <w:rsid w:val="005551A0"/>
    <w:rsid w:val="00560098"/>
    <w:rsid w:val="0056523B"/>
    <w:rsid w:val="00565CE9"/>
    <w:rsid w:val="0056620B"/>
    <w:rsid w:val="005667E5"/>
    <w:rsid w:val="005670C9"/>
    <w:rsid w:val="00567238"/>
    <w:rsid w:val="00567960"/>
    <w:rsid w:val="00570E18"/>
    <w:rsid w:val="00570F7B"/>
    <w:rsid w:val="005738FC"/>
    <w:rsid w:val="00574A17"/>
    <w:rsid w:val="00574BA7"/>
    <w:rsid w:val="005763F3"/>
    <w:rsid w:val="00577F5A"/>
    <w:rsid w:val="005803F4"/>
    <w:rsid w:val="005813E8"/>
    <w:rsid w:val="0058152B"/>
    <w:rsid w:val="00581917"/>
    <w:rsid w:val="00583053"/>
    <w:rsid w:val="00583E9F"/>
    <w:rsid w:val="0058456E"/>
    <w:rsid w:val="00584970"/>
    <w:rsid w:val="005867F1"/>
    <w:rsid w:val="00586ADC"/>
    <w:rsid w:val="00587D22"/>
    <w:rsid w:val="00587D3D"/>
    <w:rsid w:val="005916D2"/>
    <w:rsid w:val="00591994"/>
    <w:rsid w:val="00592289"/>
    <w:rsid w:val="0059459E"/>
    <w:rsid w:val="00594AC4"/>
    <w:rsid w:val="00595518"/>
    <w:rsid w:val="005957C4"/>
    <w:rsid w:val="005A19FD"/>
    <w:rsid w:val="005A2EFD"/>
    <w:rsid w:val="005A2FC2"/>
    <w:rsid w:val="005A4500"/>
    <w:rsid w:val="005A7094"/>
    <w:rsid w:val="005A7824"/>
    <w:rsid w:val="005A7B13"/>
    <w:rsid w:val="005A7EF6"/>
    <w:rsid w:val="005B03B7"/>
    <w:rsid w:val="005B3B8B"/>
    <w:rsid w:val="005B4946"/>
    <w:rsid w:val="005B52A4"/>
    <w:rsid w:val="005B5C37"/>
    <w:rsid w:val="005C0290"/>
    <w:rsid w:val="005C5E5E"/>
    <w:rsid w:val="005C6538"/>
    <w:rsid w:val="005C79E4"/>
    <w:rsid w:val="005D0363"/>
    <w:rsid w:val="005D1248"/>
    <w:rsid w:val="005D153B"/>
    <w:rsid w:val="005D3EF9"/>
    <w:rsid w:val="005D608E"/>
    <w:rsid w:val="005D6CCB"/>
    <w:rsid w:val="005D6EE5"/>
    <w:rsid w:val="005D79F0"/>
    <w:rsid w:val="005E141D"/>
    <w:rsid w:val="005E14B8"/>
    <w:rsid w:val="005E50AD"/>
    <w:rsid w:val="005E573A"/>
    <w:rsid w:val="005E58AA"/>
    <w:rsid w:val="005E62F6"/>
    <w:rsid w:val="005F335C"/>
    <w:rsid w:val="005F3DFE"/>
    <w:rsid w:val="005F4D93"/>
    <w:rsid w:val="005F59AD"/>
    <w:rsid w:val="005F5CF6"/>
    <w:rsid w:val="005F6AEB"/>
    <w:rsid w:val="005F7208"/>
    <w:rsid w:val="005F7D74"/>
    <w:rsid w:val="006021AA"/>
    <w:rsid w:val="00602297"/>
    <w:rsid w:val="00602722"/>
    <w:rsid w:val="00603A13"/>
    <w:rsid w:val="00604ACF"/>
    <w:rsid w:val="0060585E"/>
    <w:rsid w:val="00607B31"/>
    <w:rsid w:val="00613434"/>
    <w:rsid w:val="006137BF"/>
    <w:rsid w:val="00614226"/>
    <w:rsid w:val="00616012"/>
    <w:rsid w:val="00621DA3"/>
    <w:rsid w:val="00623BE5"/>
    <w:rsid w:val="00624650"/>
    <w:rsid w:val="006250F7"/>
    <w:rsid w:val="006254D6"/>
    <w:rsid w:val="00625F12"/>
    <w:rsid w:val="006260A1"/>
    <w:rsid w:val="00630795"/>
    <w:rsid w:val="00630BC7"/>
    <w:rsid w:val="0063186B"/>
    <w:rsid w:val="00632381"/>
    <w:rsid w:val="00632E43"/>
    <w:rsid w:val="00634D39"/>
    <w:rsid w:val="006351A3"/>
    <w:rsid w:val="00636368"/>
    <w:rsid w:val="006410CF"/>
    <w:rsid w:val="006443EC"/>
    <w:rsid w:val="0065193B"/>
    <w:rsid w:val="00651FC2"/>
    <w:rsid w:val="0065369D"/>
    <w:rsid w:val="00654277"/>
    <w:rsid w:val="00654946"/>
    <w:rsid w:val="0065757B"/>
    <w:rsid w:val="00660271"/>
    <w:rsid w:val="00660AB7"/>
    <w:rsid w:val="00662D8B"/>
    <w:rsid w:val="0066739F"/>
    <w:rsid w:val="0066796E"/>
    <w:rsid w:val="0067028B"/>
    <w:rsid w:val="006702FD"/>
    <w:rsid w:val="006705D5"/>
    <w:rsid w:val="00672346"/>
    <w:rsid w:val="00673A3E"/>
    <w:rsid w:val="00674811"/>
    <w:rsid w:val="00674A51"/>
    <w:rsid w:val="00675F51"/>
    <w:rsid w:val="00677181"/>
    <w:rsid w:val="0068081F"/>
    <w:rsid w:val="00681B74"/>
    <w:rsid w:val="00682375"/>
    <w:rsid w:val="00682650"/>
    <w:rsid w:val="00684315"/>
    <w:rsid w:val="00684B94"/>
    <w:rsid w:val="00685D85"/>
    <w:rsid w:val="00685E24"/>
    <w:rsid w:val="0068622A"/>
    <w:rsid w:val="00691167"/>
    <w:rsid w:val="00693752"/>
    <w:rsid w:val="006940B8"/>
    <w:rsid w:val="0069608C"/>
    <w:rsid w:val="00696A92"/>
    <w:rsid w:val="006A0E37"/>
    <w:rsid w:val="006A10E2"/>
    <w:rsid w:val="006A25BC"/>
    <w:rsid w:val="006A5F89"/>
    <w:rsid w:val="006A6759"/>
    <w:rsid w:val="006A7303"/>
    <w:rsid w:val="006A7689"/>
    <w:rsid w:val="006A7A46"/>
    <w:rsid w:val="006B005E"/>
    <w:rsid w:val="006B09F7"/>
    <w:rsid w:val="006B0AFC"/>
    <w:rsid w:val="006B249E"/>
    <w:rsid w:val="006B33AC"/>
    <w:rsid w:val="006B3C67"/>
    <w:rsid w:val="006B7387"/>
    <w:rsid w:val="006C0606"/>
    <w:rsid w:val="006C0E34"/>
    <w:rsid w:val="006C2AEF"/>
    <w:rsid w:val="006C35C2"/>
    <w:rsid w:val="006C5D63"/>
    <w:rsid w:val="006D2C84"/>
    <w:rsid w:val="006D5B56"/>
    <w:rsid w:val="006D6336"/>
    <w:rsid w:val="006D6799"/>
    <w:rsid w:val="006D6A26"/>
    <w:rsid w:val="006E0161"/>
    <w:rsid w:val="006E1699"/>
    <w:rsid w:val="006E18C7"/>
    <w:rsid w:val="006E28C5"/>
    <w:rsid w:val="006E326B"/>
    <w:rsid w:val="006E45B0"/>
    <w:rsid w:val="006E4E95"/>
    <w:rsid w:val="006E537E"/>
    <w:rsid w:val="006E63EA"/>
    <w:rsid w:val="006E67B9"/>
    <w:rsid w:val="006F0A14"/>
    <w:rsid w:val="006F0B1F"/>
    <w:rsid w:val="006F14CE"/>
    <w:rsid w:val="006F1E4D"/>
    <w:rsid w:val="006F4DBF"/>
    <w:rsid w:val="006F6464"/>
    <w:rsid w:val="006F7427"/>
    <w:rsid w:val="006F7A01"/>
    <w:rsid w:val="0070018D"/>
    <w:rsid w:val="00700EAF"/>
    <w:rsid w:val="00700F12"/>
    <w:rsid w:val="00701A5E"/>
    <w:rsid w:val="00702D6E"/>
    <w:rsid w:val="00705212"/>
    <w:rsid w:val="00710FFD"/>
    <w:rsid w:val="007118D2"/>
    <w:rsid w:val="00711D68"/>
    <w:rsid w:val="00712DA7"/>
    <w:rsid w:val="00712E4F"/>
    <w:rsid w:val="00712E5A"/>
    <w:rsid w:val="007175FA"/>
    <w:rsid w:val="00717968"/>
    <w:rsid w:val="00721404"/>
    <w:rsid w:val="00721CEC"/>
    <w:rsid w:val="00722295"/>
    <w:rsid w:val="00722908"/>
    <w:rsid w:val="00725540"/>
    <w:rsid w:val="007259B3"/>
    <w:rsid w:val="007269E9"/>
    <w:rsid w:val="0072709B"/>
    <w:rsid w:val="00730121"/>
    <w:rsid w:val="00731C34"/>
    <w:rsid w:val="00734F41"/>
    <w:rsid w:val="0073545C"/>
    <w:rsid w:val="00736C77"/>
    <w:rsid w:val="0073724C"/>
    <w:rsid w:val="007406B4"/>
    <w:rsid w:val="00743982"/>
    <w:rsid w:val="00743DA3"/>
    <w:rsid w:val="00743E51"/>
    <w:rsid w:val="00744184"/>
    <w:rsid w:val="00744F6C"/>
    <w:rsid w:val="00745B76"/>
    <w:rsid w:val="00746B44"/>
    <w:rsid w:val="0075017F"/>
    <w:rsid w:val="00751320"/>
    <w:rsid w:val="007524CA"/>
    <w:rsid w:val="0075693C"/>
    <w:rsid w:val="00756DE9"/>
    <w:rsid w:val="00756F4F"/>
    <w:rsid w:val="007610A0"/>
    <w:rsid w:val="00762429"/>
    <w:rsid w:val="007625E5"/>
    <w:rsid w:val="00763FCE"/>
    <w:rsid w:val="0076425D"/>
    <w:rsid w:val="00764E26"/>
    <w:rsid w:val="007653C9"/>
    <w:rsid w:val="00766435"/>
    <w:rsid w:val="00766A31"/>
    <w:rsid w:val="00766A6C"/>
    <w:rsid w:val="0076761F"/>
    <w:rsid w:val="00767C6F"/>
    <w:rsid w:val="00767F93"/>
    <w:rsid w:val="00770568"/>
    <w:rsid w:val="00770FF1"/>
    <w:rsid w:val="00772B43"/>
    <w:rsid w:val="00772DE8"/>
    <w:rsid w:val="0077499F"/>
    <w:rsid w:val="007750FF"/>
    <w:rsid w:val="007756AD"/>
    <w:rsid w:val="00776A45"/>
    <w:rsid w:val="007801F9"/>
    <w:rsid w:val="00781FB7"/>
    <w:rsid w:val="00783AD9"/>
    <w:rsid w:val="00785B29"/>
    <w:rsid w:val="007877C2"/>
    <w:rsid w:val="0079016D"/>
    <w:rsid w:val="0079097A"/>
    <w:rsid w:val="00791539"/>
    <w:rsid w:val="00792001"/>
    <w:rsid w:val="007928DE"/>
    <w:rsid w:val="00793326"/>
    <w:rsid w:val="00794509"/>
    <w:rsid w:val="007953CE"/>
    <w:rsid w:val="0079601E"/>
    <w:rsid w:val="0079727C"/>
    <w:rsid w:val="007A2952"/>
    <w:rsid w:val="007A2DEB"/>
    <w:rsid w:val="007A41A1"/>
    <w:rsid w:val="007A4F26"/>
    <w:rsid w:val="007A4F85"/>
    <w:rsid w:val="007A5668"/>
    <w:rsid w:val="007A5B86"/>
    <w:rsid w:val="007A5C81"/>
    <w:rsid w:val="007A7289"/>
    <w:rsid w:val="007A7E32"/>
    <w:rsid w:val="007B03AE"/>
    <w:rsid w:val="007B1563"/>
    <w:rsid w:val="007B2C7A"/>
    <w:rsid w:val="007B358E"/>
    <w:rsid w:val="007B4440"/>
    <w:rsid w:val="007B7A09"/>
    <w:rsid w:val="007C030C"/>
    <w:rsid w:val="007C12C2"/>
    <w:rsid w:val="007C1DFC"/>
    <w:rsid w:val="007C3129"/>
    <w:rsid w:val="007C61EF"/>
    <w:rsid w:val="007C6687"/>
    <w:rsid w:val="007C6FA7"/>
    <w:rsid w:val="007C798E"/>
    <w:rsid w:val="007D1ECE"/>
    <w:rsid w:val="007D30FE"/>
    <w:rsid w:val="007D4469"/>
    <w:rsid w:val="007D4482"/>
    <w:rsid w:val="007D4EC3"/>
    <w:rsid w:val="007D61ED"/>
    <w:rsid w:val="007E19E3"/>
    <w:rsid w:val="007E2E1E"/>
    <w:rsid w:val="007F0E0C"/>
    <w:rsid w:val="007F11B1"/>
    <w:rsid w:val="007F13A6"/>
    <w:rsid w:val="007F14E6"/>
    <w:rsid w:val="007F1B36"/>
    <w:rsid w:val="007F23E4"/>
    <w:rsid w:val="007F40F4"/>
    <w:rsid w:val="007F4569"/>
    <w:rsid w:val="007F49A4"/>
    <w:rsid w:val="007F683A"/>
    <w:rsid w:val="007F6946"/>
    <w:rsid w:val="007F6C46"/>
    <w:rsid w:val="007F762C"/>
    <w:rsid w:val="007F7801"/>
    <w:rsid w:val="00801CF3"/>
    <w:rsid w:val="00802B2C"/>
    <w:rsid w:val="0080433A"/>
    <w:rsid w:val="00804589"/>
    <w:rsid w:val="008077BD"/>
    <w:rsid w:val="008119DC"/>
    <w:rsid w:val="00811CD2"/>
    <w:rsid w:val="0081230B"/>
    <w:rsid w:val="00812677"/>
    <w:rsid w:val="00814DC5"/>
    <w:rsid w:val="00815B06"/>
    <w:rsid w:val="0081720D"/>
    <w:rsid w:val="008172F6"/>
    <w:rsid w:val="00817515"/>
    <w:rsid w:val="008178BC"/>
    <w:rsid w:val="0082034D"/>
    <w:rsid w:val="008209D8"/>
    <w:rsid w:val="008213F8"/>
    <w:rsid w:val="00821764"/>
    <w:rsid w:val="00821ABF"/>
    <w:rsid w:val="008242CE"/>
    <w:rsid w:val="00832139"/>
    <w:rsid w:val="0083362D"/>
    <w:rsid w:val="008338BD"/>
    <w:rsid w:val="0083417A"/>
    <w:rsid w:val="00834499"/>
    <w:rsid w:val="008356A8"/>
    <w:rsid w:val="0083582E"/>
    <w:rsid w:val="008372E9"/>
    <w:rsid w:val="008412FA"/>
    <w:rsid w:val="008425D9"/>
    <w:rsid w:val="00843514"/>
    <w:rsid w:val="008439B7"/>
    <w:rsid w:val="00844AB3"/>
    <w:rsid w:val="008453FE"/>
    <w:rsid w:val="008517E8"/>
    <w:rsid w:val="00852500"/>
    <w:rsid w:val="00853981"/>
    <w:rsid w:val="00853991"/>
    <w:rsid w:val="0085723C"/>
    <w:rsid w:val="008574FD"/>
    <w:rsid w:val="00857C4A"/>
    <w:rsid w:val="008600CB"/>
    <w:rsid w:val="008601E1"/>
    <w:rsid w:val="008637F0"/>
    <w:rsid w:val="008642DE"/>
    <w:rsid w:val="00865A4F"/>
    <w:rsid w:val="00866271"/>
    <w:rsid w:val="0086679F"/>
    <w:rsid w:val="00866B81"/>
    <w:rsid w:val="00866CB0"/>
    <w:rsid w:val="00866CE0"/>
    <w:rsid w:val="00867334"/>
    <w:rsid w:val="0087046A"/>
    <w:rsid w:val="0087056C"/>
    <w:rsid w:val="00871776"/>
    <w:rsid w:val="00871816"/>
    <w:rsid w:val="00872857"/>
    <w:rsid w:val="0087327E"/>
    <w:rsid w:val="008737C7"/>
    <w:rsid w:val="00873EE0"/>
    <w:rsid w:val="00874682"/>
    <w:rsid w:val="008748D1"/>
    <w:rsid w:val="00876150"/>
    <w:rsid w:val="00876256"/>
    <w:rsid w:val="00876EE1"/>
    <w:rsid w:val="0087757F"/>
    <w:rsid w:val="00877714"/>
    <w:rsid w:val="00877D82"/>
    <w:rsid w:val="00881C9F"/>
    <w:rsid w:val="00881E68"/>
    <w:rsid w:val="0088458C"/>
    <w:rsid w:val="00884F9E"/>
    <w:rsid w:val="00885008"/>
    <w:rsid w:val="00890203"/>
    <w:rsid w:val="008903FD"/>
    <w:rsid w:val="00891261"/>
    <w:rsid w:val="00891292"/>
    <w:rsid w:val="00891371"/>
    <w:rsid w:val="008917C7"/>
    <w:rsid w:val="00891B39"/>
    <w:rsid w:val="00894DC8"/>
    <w:rsid w:val="0089636E"/>
    <w:rsid w:val="008A05DF"/>
    <w:rsid w:val="008A0DE6"/>
    <w:rsid w:val="008A2964"/>
    <w:rsid w:val="008A3442"/>
    <w:rsid w:val="008A3B20"/>
    <w:rsid w:val="008B113A"/>
    <w:rsid w:val="008B1177"/>
    <w:rsid w:val="008B167E"/>
    <w:rsid w:val="008B18AC"/>
    <w:rsid w:val="008B51FA"/>
    <w:rsid w:val="008B555A"/>
    <w:rsid w:val="008B55C2"/>
    <w:rsid w:val="008B5611"/>
    <w:rsid w:val="008B5812"/>
    <w:rsid w:val="008B5A6C"/>
    <w:rsid w:val="008B5D79"/>
    <w:rsid w:val="008B7120"/>
    <w:rsid w:val="008B7202"/>
    <w:rsid w:val="008B79A6"/>
    <w:rsid w:val="008B7D48"/>
    <w:rsid w:val="008C15F4"/>
    <w:rsid w:val="008C1901"/>
    <w:rsid w:val="008C1DD7"/>
    <w:rsid w:val="008C3CF5"/>
    <w:rsid w:val="008C51A6"/>
    <w:rsid w:val="008C6496"/>
    <w:rsid w:val="008C76D7"/>
    <w:rsid w:val="008C7925"/>
    <w:rsid w:val="008D01F7"/>
    <w:rsid w:val="008D184E"/>
    <w:rsid w:val="008D1C1D"/>
    <w:rsid w:val="008D23F7"/>
    <w:rsid w:val="008D26E7"/>
    <w:rsid w:val="008D2960"/>
    <w:rsid w:val="008D31B3"/>
    <w:rsid w:val="008D4FB8"/>
    <w:rsid w:val="008E02BE"/>
    <w:rsid w:val="008E0EF2"/>
    <w:rsid w:val="008E1AB0"/>
    <w:rsid w:val="008E2F90"/>
    <w:rsid w:val="008E6E76"/>
    <w:rsid w:val="008E7203"/>
    <w:rsid w:val="008F1D32"/>
    <w:rsid w:val="008F235B"/>
    <w:rsid w:val="008F44EB"/>
    <w:rsid w:val="008F4512"/>
    <w:rsid w:val="008F5413"/>
    <w:rsid w:val="008F5674"/>
    <w:rsid w:val="008F5867"/>
    <w:rsid w:val="008F5AB1"/>
    <w:rsid w:val="009007DB"/>
    <w:rsid w:val="009008EC"/>
    <w:rsid w:val="0090130E"/>
    <w:rsid w:val="0090223B"/>
    <w:rsid w:val="009038D6"/>
    <w:rsid w:val="009059ED"/>
    <w:rsid w:val="00905C69"/>
    <w:rsid w:val="00905CA0"/>
    <w:rsid w:val="009078AA"/>
    <w:rsid w:val="00907EDB"/>
    <w:rsid w:val="009110D2"/>
    <w:rsid w:val="00912EC1"/>
    <w:rsid w:val="00913F93"/>
    <w:rsid w:val="00914130"/>
    <w:rsid w:val="00920931"/>
    <w:rsid w:val="009220D7"/>
    <w:rsid w:val="00922FA4"/>
    <w:rsid w:val="0092362D"/>
    <w:rsid w:val="0092515E"/>
    <w:rsid w:val="0092614E"/>
    <w:rsid w:val="0092635E"/>
    <w:rsid w:val="00927786"/>
    <w:rsid w:val="00927CE1"/>
    <w:rsid w:val="00931E47"/>
    <w:rsid w:val="009354FD"/>
    <w:rsid w:val="00935B0B"/>
    <w:rsid w:val="0093677D"/>
    <w:rsid w:val="009369B4"/>
    <w:rsid w:val="00937B9D"/>
    <w:rsid w:val="00937D52"/>
    <w:rsid w:val="0094188F"/>
    <w:rsid w:val="00943674"/>
    <w:rsid w:val="00943EA4"/>
    <w:rsid w:val="0094450F"/>
    <w:rsid w:val="009454E0"/>
    <w:rsid w:val="0094761B"/>
    <w:rsid w:val="0095085C"/>
    <w:rsid w:val="00951323"/>
    <w:rsid w:val="00951AA1"/>
    <w:rsid w:val="00952803"/>
    <w:rsid w:val="0095300B"/>
    <w:rsid w:val="009574AA"/>
    <w:rsid w:val="00960276"/>
    <w:rsid w:val="00962593"/>
    <w:rsid w:val="009626DD"/>
    <w:rsid w:val="00962AAB"/>
    <w:rsid w:val="00965499"/>
    <w:rsid w:val="009654BF"/>
    <w:rsid w:val="00965875"/>
    <w:rsid w:val="00966FBF"/>
    <w:rsid w:val="00967EF0"/>
    <w:rsid w:val="00967F61"/>
    <w:rsid w:val="00970EAE"/>
    <w:rsid w:val="009718F3"/>
    <w:rsid w:val="0097349C"/>
    <w:rsid w:val="009778F0"/>
    <w:rsid w:val="00977C0E"/>
    <w:rsid w:val="009817B7"/>
    <w:rsid w:val="00982B0A"/>
    <w:rsid w:val="00982EBA"/>
    <w:rsid w:val="00984CDA"/>
    <w:rsid w:val="00985168"/>
    <w:rsid w:val="00985522"/>
    <w:rsid w:val="00985AFA"/>
    <w:rsid w:val="0098751D"/>
    <w:rsid w:val="00990FCF"/>
    <w:rsid w:val="009935AF"/>
    <w:rsid w:val="00995683"/>
    <w:rsid w:val="009956F3"/>
    <w:rsid w:val="009965A5"/>
    <w:rsid w:val="0099678A"/>
    <w:rsid w:val="00997939"/>
    <w:rsid w:val="009A19D2"/>
    <w:rsid w:val="009A1B7B"/>
    <w:rsid w:val="009A1BDC"/>
    <w:rsid w:val="009A1BEE"/>
    <w:rsid w:val="009A1CA4"/>
    <w:rsid w:val="009A2775"/>
    <w:rsid w:val="009A34D3"/>
    <w:rsid w:val="009A3D47"/>
    <w:rsid w:val="009A633C"/>
    <w:rsid w:val="009A7DE3"/>
    <w:rsid w:val="009B0184"/>
    <w:rsid w:val="009B368D"/>
    <w:rsid w:val="009B4569"/>
    <w:rsid w:val="009B5D0D"/>
    <w:rsid w:val="009C0F70"/>
    <w:rsid w:val="009C20E8"/>
    <w:rsid w:val="009C2903"/>
    <w:rsid w:val="009C3290"/>
    <w:rsid w:val="009C3E5D"/>
    <w:rsid w:val="009C45FF"/>
    <w:rsid w:val="009C50D4"/>
    <w:rsid w:val="009C5ED1"/>
    <w:rsid w:val="009C66DE"/>
    <w:rsid w:val="009C6883"/>
    <w:rsid w:val="009D0A47"/>
    <w:rsid w:val="009D0ADB"/>
    <w:rsid w:val="009D0BE5"/>
    <w:rsid w:val="009D193E"/>
    <w:rsid w:val="009D27B0"/>
    <w:rsid w:val="009D2E41"/>
    <w:rsid w:val="009D7EC7"/>
    <w:rsid w:val="009E0D17"/>
    <w:rsid w:val="009F08C9"/>
    <w:rsid w:val="009F2263"/>
    <w:rsid w:val="009F3F68"/>
    <w:rsid w:val="009F5435"/>
    <w:rsid w:val="009F5F9B"/>
    <w:rsid w:val="009F6429"/>
    <w:rsid w:val="009F7C5A"/>
    <w:rsid w:val="00A014BF"/>
    <w:rsid w:val="00A01701"/>
    <w:rsid w:val="00A034FC"/>
    <w:rsid w:val="00A03652"/>
    <w:rsid w:val="00A04463"/>
    <w:rsid w:val="00A04FE8"/>
    <w:rsid w:val="00A05656"/>
    <w:rsid w:val="00A06A21"/>
    <w:rsid w:val="00A07500"/>
    <w:rsid w:val="00A12342"/>
    <w:rsid w:val="00A13C7D"/>
    <w:rsid w:val="00A1451F"/>
    <w:rsid w:val="00A153C4"/>
    <w:rsid w:val="00A171EC"/>
    <w:rsid w:val="00A17B37"/>
    <w:rsid w:val="00A2133B"/>
    <w:rsid w:val="00A224AA"/>
    <w:rsid w:val="00A227F9"/>
    <w:rsid w:val="00A23711"/>
    <w:rsid w:val="00A23A40"/>
    <w:rsid w:val="00A24037"/>
    <w:rsid w:val="00A249C3"/>
    <w:rsid w:val="00A26545"/>
    <w:rsid w:val="00A27274"/>
    <w:rsid w:val="00A27A19"/>
    <w:rsid w:val="00A30707"/>
    <w:rsid w:val="00A307DA"/>
    <w:rsid w:val="00A30893"/>
    <w:rsid w:val="00A335BA"/>
    <w:rsid w:val="00A33FFF"/>
    <w:rsid w:val="00A34EA7"/>
    <w:rsid w:val="00A364C7"/>
    <w:rsid w:val="00A37121"/>
    <w:rsid w:val="00A402E2"/>
    <w:rsid w:val="00A404BD"/>
    <w:rsid w:val="00A438F6"/>
    <w:rsid w:val="00A43D93"/>
    <w:rsid w:val="00A43E48"/>
    <w:rsid w:val="00A440A6"/>
    <w:rsid w:val="00A445C5"/>
    <w:rsid w:val="00A445EE"/>
    <w:rsid w:val="00A448A6"/>
    <w:rsid w:val="00A45138"/>
    <w:rsid w:val="00A4714C"/>
    <w:rsid w:val="00A518BF"/>
    <w:rsid w:val="00A51DF4"/>
    <w:rsid w:val="00A51E01"/>
    <w:rsid w:val="00A536EF"/>
    <w:rsid w:val="00A542CA"/>
    <w:rsid w:val="00A55D96"/>
    <w:rsid w:val="00A56E33"/>
    <w:rsid w:val="00A57A5C"/>
    <w:rsid w:val="00A57AE7"/>
    <w:rsid w:val="00A60828"/>
    <w:rsid w:val="00A62393"/>
    <w:rsid w:val="00A63494"/>
    <w:rsid w:val="00A64614"/>
    <w:rsid w:val="00A65453"/>
    <w:rsid w:val="00A66E26"/>
    <w:rsid w:val="00A73318"/>
    <w:rsid w:val="00A73EB5"/>
    <w:rsid w:val="00A74A43"/>
    <w:rsid w:val="00A77C64"/>
    <w:rsid w:val="00A81417"/>
    <w:rsid w:val="00A83ACB"/>
    <w:rsid w:val="00A8512A"/>
    <w:rsid w:val="00A8540F"/>
    <w:rsid w:val="00A85839"/>
    <w:rsid w:val="00A8605C"/>
    <w:rsid w:val="00A86515"/>
    <w:rsid w:val="00A86E5C"/>
    <w:rsid w:val="00A91241"/>
    <w:rsid w:val="00A91382"/>
    <w:rsid w:val="00A9161B"/>
    <w:rsid w:val="00A922E6"/>
    <w:rsid w:val="00A922F0"/>
    <w:rsid w:val="00A924E3"/>
    <w:rsid w:val="00A92B1A"/>
    <w:rsid w:val="00A93F48"/>
    <w:rsid w:val="00A94202"/>
    <w:rsid w:val="00A94983"/>
    <w:rsid w:val="00A970B1"/>
    <w:rsid w:val="00AA041C"/>
    <w:rsid w:val="00AA1131"/>
    <w:rsid w:val="00AA1A30"/>
    <w:rsid w:val="00AA31CA"/>
    <w:rsid w:val="00AA4190"/>
    <w:rsid w:val="00AA74AB"/>
    <w:rsid w:val="00AB09BA"/>
    <w:rsid w:val="00AB1184"/>
    <w:rsid w:val="00AB24A3"/>
    <w:rsid w:val="00AB2797"/>
    <w:rsid w:val="00AB3106"/>
    <w:rsid w:val="00AB35E1"/>
    <w:rsid w:val="00AB3CE9"/>
    <w:rsid w:val="00AB415F"/>
    <w:rsid w:val="00AB43DA"/>
    <w:rsid w:val="00AB60D5"/>
    <w:rsid w:val="00AB774D"/>
    <w:rsid w:val="00AC13A0"/>
    <w:rsid w:val="00AC18C0"/>
    <w:rsid w:val="00AC6034"/>
    <w:rsid w:val="00AC665E"/>
    <w:rsid w:val="00AC66F5"/>
    <w:rsid w:val="00AC690F"/>
    <w:rsid w:val="00AC72F5"/>
    <w:rsid w:val="00AC740C"/>
    <w:rsid w:val="00AD19C8"/>
    <w:rsid w:val="00AD5A21"/>
    <w:rsid w:val="00AD67B4"/>
    <w:rsid w:val="00AD76F6"/>
    <w:rsid w:val="00AE02C1"/>
    <w:rsid w:val="00AE1878"/>
    <w:rsid w:val="00AE2667"/>
    <w:rsid w:val="00AE2D9C"/>
    <w:rsid w:val="00AE370C"/>
    <w:rsid w:val="00AE38AA"/>
    <w:rsid w:val="00AE3D86"/>
    <w:rsid w:val="00AE63B0"/>
    <w:rsid w:val="00AE7950"/>
    <w:rsid w:val="00AE7C54"/>
    <w:rsid w:val="00AF142C"/>
    <w:rsid w:val="00AF15FB"/>
    <w:rsid w:val="00AF1BF4"/>
    <w:rsid w:val="00AF3139"/>
    <w:rsid w:val="00AF524C"/>
    <w:rsid w:val="00AF5908"/>
    <w:rsid w:val="00AF659E"/>
    <w:rsid w:val="00AF6AC8"/>
    <w:rsid w:val="00AF7968"/>
    <w:rsid w:val="00B00AD4"/>
    <w:rsid w:val="00B036E6"/>
    <w:rsid w:val="00B044ED"/>
    <w:rsid w:val="00B04F89"/>
    <w:rsid w:val="00B050A5"/>
    <w:rsid w:val="00B057A6"/>
    <w:rsid w:val="00B05DAE"/>
    <w:rsid w:val="00B1339C"/>
    <w:rsid w:val="00B1360E"/>
    <w:rsid w:val="00B13E51"/>
    <w:rsid w:val="00B20173"/>
    <w:rsid w:val="00B21AB5"/>
    <w:rsid w:val="00B22F73"/>
    <w:rsid w:val="00B23D99"/>
    <w:rsid w:val="00B24C27"/>
    <w:rsid w:val="00B24CC7"/>
    <w:rsid w:val="00B27D5B"/>
    <w:rsid w:val="00B300F3"/>
    <w:rsid w:val="00B30155"/>
    <w:rsid w:val="00B322C2"/>
    <w:rsid w:val="00B32589"/>
    <w:rsid w:val="00B33C77"/>
    <w:rsid w:val="00B3646F"/>
    <w:rsid w:val="00B37515"/>
    <w:rsid w:val="00B401DE"/>
    <w:rsid w:val="00B40A05"/>
    <w:rsid w:val="00B4180F"/>
    <w:rsid w:val="00B41E4E"/>
    <w:rsid w:val="00B42314"/>
    <w:rsid w:val="00B42A89"/>
    <w:rsid w:val="00B431AF"/>
    <w:rsid w:val="00B435A9"/>
    <w:rsid w:val="00B4484B"/>
    <w:rsid w:val="00B46F2D"/>
    <w:rsid w:val="00B47B55"/>
    <w:rsid w:val="00B47B9D"/>
    <w:rsid w:val="00B50BCA"/>
    <w:rsid w:val="00B514BF"/>
    <w:rsid w:val="00B541CA"/>
    <w:rsid w:val="00B562DD"/>
    <w:rsid w:val="00B577E0"/>
    <w:rsid w:val="00B60351"/>
    <w:rsid w:val="00B61CC2"/>
    <w:rsid w:val="00B6200C"/>
    <w:rsid w:val="00B63B00"/>
    <w:rsid w:val="00B65DE3"/>
    <w:rsid w:val="00B66AA7"/>
    <w:rsid w:val="00B66CC6"/>
    <w:rsid w:val="00B70259"/>
    <w:rsid w:val="00B713C1"/>
    <w:rsid w:val="00B71A3C"/>
    <w:rsid w:val="00B72F9B"/>
    <w:rsid w:val="00B75FF7"/>
    <w:rsid w:val="00B7619D"/>
    <w:rsid w:val="00B76840"/>
    <w:rsid w:val="00B80669"/>
    <w:rsid w:val="00B80BF6"/>
    <w:rsid w:val="00B81D30"/>
    <w:rsid w:val="00B822F6"/>
    <w:rsid w:val="00B825D7"/>
    <w:rsid w:val="00B82BB7"/>
    <w:rsid w:val="00B8422F"/>
    <w:rsid w:val="00B84E2F"/>
    <w:rsid w:val="00B86571"/>
    <w:rsid w:val="00B871A3"/>
    <w:rsid w:val="00B87BE8"/>
    <w:rsid w:val="00B87E41"/>
    <w:rsid w:val="00B9037B"/>
    <w:rsid w:val="00B9096E"/>
    <w:rsid w:val="00B91F04"/>
    <w:rsid w:val="00B92496"/>
    <w:rsid w:val="00B93023"/>
    <w:rsid w:val="00B9320D"/>
    <w:rsid w:val="00B94B05"/>
    <w:rsid w:val="00B95526"/>
    <w:rsid w:val="00BA1466"/>
    <w:rsid w:val="00BA2087"/>
    <w:rsid w:val="00BA2090"/>
    <w:rsid w:val="00BA209E"/>
    <w:rsid w:val="00BA323F"/>
    <w:rsid w:val="00BA56FB"/>
    <w:rsid w:val="00BA7B8F"/>
    <w:rsid w:val="00BA7DA5"/>
    <w:rsid w:val="00BA7F59"/>
    <w:rsid w:val="00BB1FD3"/>
    <w:rsid w:val="00BB213F"/>
    <w:rsid w:val="00BB2897"/>
    <w:rsid w:val="00BB28CE"/>
    <w:rsid w:val="00BB3D9E"/>
    <w:rsid w:val="00BB561E"/>
    <w:rsid w:val="00BB628C"/>
    <w:rsid w:val="00BB69D3"/>
    <w:rsid w:val="00BB6E8A"/>
    <w:rsid w:val="00BC0855"/>
    <w:rsid w:val="00BC11C8"/>
    <w:rsid w:val="00BC1393"/>
    <w:rsid w:val="00BC13A9"/>
    <w:rsid w:val="00BC3CBF"/>
    <w:rsid w:val="00BC411A"/>
    <w:rsid w:val="00BC49E2"/>
    <w:rsid w:val="00BC5C70"/>
    <w:rsid w:val="00BC6BDE"/>
    <w:rsid w:val="00BD1707"/>
    <w:rsid w:val="00BD1754"/>
    <w:rsid w:val="00BD2340"/>
    <w:rsid w:val="00BD24F2"/>
    <w:rsid w:val="00BD3377"/>
    <w:rsid w:val="00BD33BB"/>
    <w:rsid w:val="00BD37C9"/>
    <w:rsid w:val="00BD39ED"/>
    <w:rsid w:val="00BD478E"/>
    <w:rsid w:val="00BD70B8"/>
    <w:rsid w:val="00BE1A65"/>
    <w:rsid w:val="00BE1E1A"/>
    <w:rsid w:val="00BE266E"/>
    <w:rsid w:val="00BE44F8"/>
    <w:rsid w:val="00BE50D9"/>
    <w:rsid w:val="00BE5A6A"/>
    <w:rsid w:val="00BE6686"/>
    <w:rsid w:val="00BF12D7"/>
    <w:rsid w:val="00BF1AC5"/>
    <w:rsid w:val="00BF2A23"/>
    <w:rsid w:val="00BF2E4E"/>
    <w:rsid w:val="00C02283"/>
    <w:rsid w:val="00C0356C"/>
    <w:rsid w:val="00C03592"/>
    <w:rsid w:val="00C04E77"/>
    <w:rsid w:val="00C05B98"/>
    <w:rsid w:val="00C06BFF"/>
    <w:rsid w:val="00C13477"/>
    <w:rsid w:val="00C142AA"/>
    <w:rsid w:val="00C155E7"/>
    <w:rsid w:val="00C161B5"/>
    <w:rsid w:val="00C16459"/>
    <w:rsid w:val="00C17840"/>
    <w:rsid w:val="00C20529"/>
    <w:rsid w:val="00C24ED0"/>
    <w:rsid w:val="00C27143"/>
    <w:rsid w:val="00C27541"/>
    <w:rsid w:val="00C311F4"/>
    <w:rsid w:val="00C340D0"/>
    <w:rsid w:val="00C3690B"/>
    <w:rsid w:val="00C37D53"/>
    <w:rsid w:val="00C409A6"/>
    <w:rsid w:val="00C41757"/>
    <w:rsid w:val="00C41D10"/>
    <w:rsid w:val="00C433B9"/>
    <w:rsid w:val="00C435EA"/>
    <w:rsid w:val="00C4370D"/>
    <w:rsid w:val="00C4453E"/>
    <w:rsid w:val="00C516A5"/>
    <w:rsid w:val="00C51E4B"/>
    <w:rsid w:val="00C53828"/>
    <w:rsid w:val="00C54314"/>
    <w:rsid w:val="00C5446D"/>
    <w:rsid w:val="00C55058"/>
    <w:rsid w:val="00C551FB"/>
    <w:rsid w:val="00C57DE2"/>
    <w:rsid w:val="00C57EAE"/>
    <w:rsid w:val="00C600E8"/>
    <w:rsid w:val="00C614DD"/>
    <w:rsid w:val="00C65958"/>
    <w:rsid w:val="00C65B5D"/>
    <w:rsid w:val="00C7437C"/>
    <w:rsid w:val="00C74421"/>
    <w:rsid w:val="00C75571"/>
    <w:rsid w:val="00C762A6"/>
    <w:rsid w:val="00C768A6"/>
    <w:rsid w:val="00C80986"/>
    <w:rsid w:val="00C81F93"/>
    <w:rsid w:val="00C83A14"/>
    <w:rsid w:val="00C83B5A"/>
    <w:rsid w:val="00C90193"/>
    <w:rsid w:val="00C909BD"/>
    <w:rsid w:val="00C9116A"/>
    <w:rsid w:val="00C932A6"/>
    <w:rsid w:val="00C93AD8"/>
    <w:rsid w:val="00C9510C"/>
    <w:rsid w:val="00C961D2"/>
    <w:rsid w:val="00CA0D44"/>
    <w:rsid w:val="00CA128D"/>
    <w:rsid w:val="00CA1CEA"/>
    <w:rsid w:val="00CA3FBA"/>
    <w:rsid w:val="00CA47F3"/>
    <w:rsid w:val="00CA4A2E"/>
    <w:rsid w:val="00CA4E59"/>
    <w:rsid w:val="00CA6798"/>
    <w:rsid w:val="00CA7716"/>
    <w:rsid w:val="00CB144D"/>
    <w:rsid w:val="00CB2C3F"/>
    <w:rsid w:val="00CB346F"/>
    <w:rsid w:val="00CB3C72"/>
    <w:rsid w:val="00CB5895"/>
    <w:rsid w:val="00CB59CE"/>
    <w:rsid w:val="00CB7128"/>
    <w:rsid w:val="00CC005E"/>
    <w:rsid w:val="00CC0527"/>
    <w:rsid w:val="00CC0581"/>
    <w:rsid w:val="00CC067D"/>
    <w:rsid w:val="00CC0B63"/>
    <w:rsid w:val="00CC196B"/>
    <w:rsid w:val="00CC3061"/>
    <w:rsid w:val="00CC539E"/>
    <w:rsid w:val="00CC63D7"/>
    <w:rsid w:val="00CD0771"/>
    <w:rsid w:val="00CD0D75"/>
    <w:rsid w:val="00CD1024"/>
    <w:rsid w:val="00CD185D"/>
    <w:rsid w:val="00CD1B4B"/>
    <w:rsid w:val="00CD24B7"/>
    <w:rsid w:val="00CD3024"/>
    <w:rsid w:val="00CD31E1"/>
    <w:rsid w:val="00CD3797"/>
    <w:rsid w:val="00CD4588"/>
    <w:rsid w:val="00CD466E"/>
    <w:rsid w:val="00CD51B9"/>
    <w:rsid w:val="00CD68AA"/>
    <w:rsid w:val="00CD798D"/>
    <w:rsid w:val="00CD7F5E"/>
    <w:rsid w:val="00CE06A4"/>
    <w:rsid w:val="00CE0FFC"/>
    <w:rsid w:val="00CE1583"/>
    <w:rsid w:val="00CE1E62"/>
    <w:rsid w:val="00CE503A"/>
    <w:rsid w:val="00CE5076"/>
    <w:rsid w:val="00CE50A4"/>
    <w:rsid w:val="00CE5217"/>
    <w:rsid w:val="00CF0269"/>
    <w:rsid w:val="00CF16D1"/>
    <w:rsid w:val="00CF1A7B"/>
    <w:rsid w:val="00CF2556"/>
    <w:rsid w:val="00CF2D9B"/>
    <w:rsid w:val="00CF5273"/>
    <w:rsid w:val="00CF6FF0"/>
    <w:rsid w:val="00CF7016"/>
    <w:rsid w:val="00D01E13"/>
    <w:rsid w:val="00D03644"/>
    <w:rsid w:val="00D04C6E"/>
    <w:rsid w:val="00D05C19"/>
    <w:rsid w:val="00D10D0A"/>
    <w:rsid w:val="00D12509"/>
    <w:rsid w:val="00D140EB"/>
    <w:rsid w:val="00D14239"/>
    <w:rsid w:val="00D14A9C"/>
    <w:rsid w:val="00D156F4"/>
    <w:rsid w:val="00D16349"/>
    <w:rsid w:val="00D17007"/>
    <w:rsid w:val="00D2063B"/>
    <w:rsid w:val="00D20C90"/>
    <w:rsid w:val="00D222FF"/>
    <w:rsid w:val="00D22796"/>
    <w:rsid w:val="00D22A1D"/>
    <w:rsid w:val="00D231F2"/>
    <w:rsid w:val="00D239B6"/>
    <w:rsid w:val="00D23D29"/>
    <w:rsid w:val="00D2403F"/>
    <w:rsid w:val="00D262FB"/>
    <w:rsid w:val="00D267AA"/>
    <w:rsid w:val="00D26F05"/>
    <w:rsid w:val="00D2756A"/>
    <w:rsid w:val="00D27EBF"/>
    <w:rsid w:val="00D3063F"/>
    <w:rsid w:val="00D3158A"/>
    <w:rsid w:val="00D339ED"/>
    <w:rsid w:val="00D33FE2"/>
    <w:rsid w:val="00D34171"/>
    <w:rsid w:val="00D343F8"/>
    <w:rsid w:val="00D344A6"/>
    <w:rsid w:val="00D35177"/>
    <w:rsid w:val="00D371C0"/>
    <w:rsid w:val="00D37B37"/>
    <w:rsid w:val="00D40909"/>
    <w:rsid w:val="00D417DF"/>
    <w:rsid w:val="00D433DF"/>
    <w:rsid w:val="00D44429"/>
    <w:rsid w:val="00D45037"/>
    <w:rsid w:val="00D453C4"/>
    <w:rsid w:val="00D462CE"/>
    <w:rsid w:val="00D464AC"/>
    <w:rsid w:val="00D46DA4"/>
    <w:rsid w:val="00D4708C"/>
    <w:rsid w:val="00D474A5"/>
    <w:rsid w:val="00D51F4C"/>
    <w:rsid w:val="00D52526"/>
    <w:rsid w:val="00D52C43"/>
    <w:rsid w:val="00D54FED"/>
    <w:rsid w:val="00D56CF8"/>
    <w:rsid w:val="00D56DF9"/>
    <w:rsid w:val="00D57C4B"/>
    <w:rsid w:val="00D57DCE"/>
    <w:rsid w:val="00D6003B"/>
    <w:rsid w:val="00D60120"/>
    <w:rsid w:val="00D60252"/>
    <w:rsid w:val="00D603AB"/>
    <w:rsid w:val="00D60D10"/>
    <w:rsid w:val="00D60D3B"/>
    <w:rsid w:val="00D61762"/>
    <w:rsid w:val="00D62859"/>
    <w:rsid w:val="00D63675"/>
    <w:rsid w:val="00D65A59"/>
    <w:rsid w:val="00D65F3F"/>
    <w:rsid w:val="00D6716C"/>
    <w:rsid w:val="00D67A20"/>
    <w:rsid w:val="00D70C88"/>
    <w:rsid w:val="00D72619"/>
    <w:rsid w:val="00D72ECB"/>
    <w:rsid w:val="00D736E6"/>
    <w:rsid w:val="00D74ACD"/>
    <w:rsid w:val="00D752A9"/>
    <w:rsid w:val="00D7571E"/>
    <w:rsid w:val="00D7598B"/>
    <w:rsid w:val="00D7647A"/>
    <w:rsid w:val="00D77115"/>
    <w:rsid w:val="00D7780F"/>
    <w:rsid w:val="00D84FEE"/>
    <w:rsid w:val="00D86A3A"/>
    <w:rsid w:val="00D91899"/>
    <w:rsid w:val="00D91A5F"/>
    <w:rsid w:val="00D92D27"/>
    <w:rsid w:val="00D93044"/>
    <w:rsid w:val="00D93D25"/>
    <w:rsid w:val="00D93E4E"/>
    <w:rsid w:val="00D93FDA"/>
    <w:rsid w:val="00D94FB8"/>
    <w:rsid w:val="00D95CE7"/>
    <w:rsid w:val="00D96A07"/>
    <w:rsid w:val="00D96C06"/>
    <w:rsid w:val="00D9716F"/>
    <w:rsid w:val="00DA00AB"/>
    <w:rsid w:val="00DA0EC2"/>
    <w:rsid w:val="00DA1134"/>
    <w:rsid w:val="00DA129C"/>
    <w:rsid w:val="00DA3E81"/>
    <w:rsid w:val="00DA532A"/>
    <w:rsid w:val="00DA5B36"/>
    <w:rsid w:val="00DA7931"/>
    <w:rsid w:val="00DB045E"/>
    <w:rsid w:val="00DB10B5"/>
    <w:rsid w:val="00DB1D27"/>
    <w:rsid w:val="00DB1FD0"/>
    <w:rsid w:val="00DB54D8"/>
    <w:rsid w:val="00DB6A71"/>
    <w:rsid w:val="00DB6B51"/>
    <w:rsid w:val="00DB7A16"/>
    <w:rsid w:val="00DC0D67"/>
    <w:rsid w:val="00DC0EFD"/>
    <w:rsid w:val="00DC150C"/>
    <w:rsid w:val="00DC1EB5"/>
    <w:rsid w:val="00DC227C"/>
    <w:rsid w:val="00DC2777"/>
    <w:rsid w:val="00DC29EA"/>
    <w:rsid w:val="00DC34DC"/>
    <w:rsid w:val="00DC3D42"/>
    <w:rsid w:val="00DC4304"/>
    <w:rsid w:val="00DC4C17"/>
    <w:rsid w:val="00DC5112"/>
    <w:rsid w:val="00DC6840"/>
    <w:rsid w:val="00DC75AF"/>
    <w:rsid w:val="00DC79F4"/>
    <w:rsid w:val="00DD0ABF"/>
    <w:rsid w:val="00DD22C1"/>
    <w:rsid w:val="00DD2E37"/>
    <w:rsid w:val="00DD469C"/>
    <w:rsid w:val="00DD666F"/>
    <w:rsid w:val="00DD7184"/>
    <w:rsid w:val="00DD750A"/>
    <w:rsid w:val="00DE3D35"/>
    <w:rsid w:val="00DE487C"/>
    <w:rsid w:val="00DE4F22"/>
    <w:rsid w:val="00DF0611"/>
    <w:rsid w:val="00DF2C92"/>
    <w:rsid w:val="00DF49FE"/>
    <w:rsid w:val="00DF6271"/>
    <w:rsid w:val="00DF6FD8"/>
    <w:rsid w:val="00DF70FB"/>
    <w:rsid w:val="00DF7678"/>
    <w:rsid w:val="00E01808"/>
    <w:rsid w:val="00E01BD5"/>
    <w:rsid w:val="00E01C07"/>
    <w:rsid w:val="00E02704"/>
    <w:rsid w:val="00E03596"/>
    <w:rsid w:val="00E03603"/>
    <w:rsid w:val="00E04883"/>
    <w:rsid w:val="00E05D8B"/>
    <w:rsid w:val="00E06AF8"/>
    <w:rsid w:val="00E06FAA"/>
    <w:rsid w:val="00E07D4F"/>
    <w:rsid w:val="00E114F0"/>
    <w:rsid w:val="00E12AE1"/>
    <w:rsid w:val="00E152E6"/>
    <w:rsid w:val="00E164D6"/>
    <w:rsid w:val="00E17005"/>
    <w:rsid w:val="00E1796F"/>
    <w:rsid w:val="00E21CF3"/>
    <w:rsid w:val="00E22D74"/>
    <w:rsid w:val="00E24925"/>
    <w:rsid w:val="00E24B4F"/>
    <w:rsid w:val="00E24D14"/>
    <w:rsid w:val="00E263EB"/>
    <w:rsid w:val="00E30791"/>
    <w:rsid w:val="00E310A0"/>
    <w:rsid w:val="00E33E96"/>
    <w:rsid w:val="00E34F63"/>
    <w:rsid w:val="00E35DAF"/>
    <w:rsid w:val="00E376D7"/>
    <w:rsid w:val="00E37FAA"/>
    <w:rsid w:val="00E447C4"/>
    <w:rsid w:val="00E44D52"/>
    <w:rsid w:val="00E47BEB"/>
    <w:rsid w:val="00E50A4E"/>
    <w:rsid w:val="00E510A0"/>
    <w:rsid w:val="00E51808"/>
    <w:rsid w:val="00E518E6"/>
    <w:rsid w:val="00E536B2"/>
    <w:rsid w:val="00E536D3"/>
    <w:rsid w:val="00E549B1"/>
    <w:rsid w:val="00E5524C"/>
    <w:rsid w:val="00E57521"/>
    <w:rsid w:val="00E57ACE"/>
    <w:rsid w:val="00E612BB"/>
    <w:rsid w:val="00E61DAC"/>
    <w:rsid w:val="00E62D2A"/>
    <w:rsid w:val="00E64F00"/>
    <w:rsid w:val="00E65EDE"/>
    <w:rsid w:val="00E66846"/>
    <w:rsid w:val="00E66B77"/>
    <w:rsid w:val="00E741F2"/>
    <w:rsid w:val="00E7433A"/>
    <w:rsid w:val="00E743F9"/>
    <w:rsid w:val="00E7512B"/>
    <w:rsid w:val="00E75D1B"/>
    <w:rsid w:val="00E76570"/>
    <w:rsid w:val="00E767E3"/>
    <w:rsid w:val="00E81332"/>
    <w:rsid w:val="00E82196"/>
    <w:rsid w:val="00E82444"/>
    <w:rsid w:val="00E82CE2"/>
    <w:rsid w:val="00E852D0"/>
    <w:rsid w:val="00E85789"/>
    <w:rsid w:val="00E859D6"/>
    <w:rsid w:val="00E9063C"/>
    <w:rsid w:val="00E9488C"/>
    <w:rsid w:val="00E97EBB"/>
    <w:rsid w:val="00EA04FF"/>
    <w:rsid w:val="00EA0F51"/>
    <w:rsid w:val="00EA128D"/>
    <w:rsid w:val="00EA52BE"/>
    <w:rsid w:val="00EA547F"/>
    <w:rsid w:val="00EA5703"/>
    <w:rsid w:val="00EA6989"/>
    <w:rsid w:val="00EA6AD5"/>
    <w:rsid w:val="00EA788E"/>
    <w:rsid w:val="00EB0922"/>
    <w:rsid w:val="00EB0E49"/>
    <w:rsid w:val="00EB1E37"/>
    <w:rsid w:val="00EB1F5B"/>
    <w:rsid w:val="00EB2672"/>
    <w:rsid w:val="00EB28C0"/>
    <w:rsid w:val="00EB28FE"/>
    <w:rsid w:val="00EB2942"/>
    <w:rsid w:val="00EB2A75"/>
    <w:rsid w:val="00EB2B32"/>
    <w:rsid w:val="00EB3495"/>
    <w:rsid w:val="00EB3F23"/>
    <w:rsid w:val="00EB6270"/>
    <w:rsid w:val="00EB6DDD"/>
    <w:rsid w:val="00EB7777"/>
    <w:rsid w:val="00EC00AA"/>
    <w:rsid w:val="00EC0A43"/>
    <w:rsid w:val="00EC0A98"/>
    <w:rsid w:val="00EC1B9B"/>
    <w:rsid w:val="00EC235D"/>
    <w:rsid w:val="00EC2EF3"/>
    <w:rsid w:val="00EC7388"/>
    <w:rsid w:val="00EC7CEE"/>
    <w:rsid w:val="00ED1FD3"/>
    <w:rsid w:val="00ED320C"/>
    <w:rsid w:val="00ED32AA"/>
    <w:rsid w:val="00ED3480"/>
    <w:rsid w:val="00ED392F"/>
    <w:rsid w:val="00ED57FE"/>
    <w:rsid w:val="00ED5938"/>
    <w:rsid w:val="00ED6453"/>
    <w:rsid w:val="00EE05B1"/>
    <w:rsid w:val="00EE07E2"/>
    <w:rsid w:val="00EE0DCC"/>
    <w:rsid w:val="00EE11BC"/>
    <w:rsid w:val="00EE17C3"/>
    <w:rsid w:val="00EE321A"/>
    <w:rsid w:val="00EE34D8"/>
    <w:rsid w:val="00EE55A4"/>
    <w:rsid w:val="00EF0DF0"/>
    <w:rsid w:val="00EF2728"/>
    <w:rsid w:val="00EF3D0F"/>
    <w:rsid w:val="00EF3E88"/>
    <w:rsid w:val="00EF492A"/>
    <w:rsid w:val="00EF4FD0"/>
    <w:rsid w:val="00EF6EFE"/>
    <w:rsid w:val="00F0045C"/>
    <w:rsid w:val="00F00ABC"/>
    <w:rsid w:val="00F01459"/>
    <w:rsid w:val="00F04939"/>
    <w:rsid w:val="00F0567E"/>
    <w:rsid w:val="00F074D5"/>
    <w:rsid w:val="00F07CE2"/>
    <w:rsid w:val="00F128EB"/>
    <w:rsid w:val="00F13B4E"/>
    <w:rsid w:val="00F152B0"/>
    <w:rsid w:val="00F1652C"/>
    <w:rsid w:val="00F21147"/>
    <w:rsid w:val="00F2131D"/>
    <w:rsid w:val="00F22D0B"/>
    <w:rsid w:val="00F25A01"/>
    <w:rsid w:val="00F26E6C"/>
    <w:rsid w:val="00F27E95"/>
    <w:rsid w:val="00F3012F"/>
    <w:rsid w:val="00F31201"/>
    <w:rsid w:val="00F33252"/>
    <w:rsid w:val="00F34575"/>
    <w:rsid w:val="00F35110"/>
    <w:rsid w:val="00F40958"/>
    <w:rsid w:val="00F42959"/>
    <w:rsid w:val="00F43BF5"/>
    <w:rsid w:val="00F45440"/>
    <w:rsid w:val="00F45B15"/>
    <w:rsid w:val="00F5024A"/>
    <w:rsid w:val="00F5084E"/>
    <w:rsid w:val="00F5093A"/>
    <w:rsid w:val="00F50B68"/>
    <w:rsid w:val="00F53544"/>
    <w:rsid w:val="00F56959"/>
    <w:rsid w:val="00F57C4F"/>
    <w:rsid w:val="00F6035D"/>
    <w:rsid w:val="00F610C7"/>
    <w:rsid w:val="00F62EFC"/>
    <w:rsid w:val="00F6362F"/>
    <w:rsid w:val="00F64D77"/>
    <w:rsid w:val="00F65A92"/>
    <w:rsid w:val="00F70658"/>
    <w:rsid w:val="00F720D9"/>
    <w:rsid w:val="00F73682"/>
    <w:rsid w:val="00F75B73"/>
    <w:rsid w:val="00F76BD2"/>
    <w:rsid w:val="00F771FA"/>
    <w:rsid w:val="00F82A96"/>
    <w:rsid w:val="00F83C4C"/>
    <w:rsid w:val="00F85554"/>
    <w:rsid w:val="00F86260"/>
    <w:rsid w:val="00F86E42"/>
    <w:rsid w:val="00F939BE"/>
    <w:rsid w:val="00F94312"/>
    <w:rsid w:val="00F94A0C"/>
    <w:rsid w:val="00F96A8A"/>
    <w:rsid w:val="00F96D7E"/>
    <w:rsid w:val="00F97BA3"/>
    <w:rsid w:val="00FA0ED8"/>
    <w:rsid w:val="00FA15C6"/>
    <w:rsid w:val="00FA1E99"/>
    <w:rsid w:val="00FA2533"/>
    <w:rsid w:val="00FA7166"/>
    <w:rsid w:val="00FA78ED"/>
    <w:rsid w:val="00FB2942"/>
    <w:rsid w:val="00FB2FE9"/>
    <w:rsid w:val="00FB5B2D"/>
    <w:rsid w:val="00FC092D"/>
    <w:rsid w:val="00FC0B01"/>
    <w:rsid w:val="00FC132F"/>
    <w:rsid w:val="00FC352C"/>
    <w:rsid w:val="00FC55D7"/>
    <w:rsid w:val="00FC6927"/>
    <w:rsid w:val="00FC7C42"/>
    <w:rsid w:val="00FD15CF"/>
    <w:rsid w:val="00FD19C1"/>
    <w:rsid w:val="00FD2307"/>
    <w:rsid w:val="00FD26C1"/>
    <w:rsid w:val="00FD47AC"/>
    <w:rsid w:val="00FD644F"/>
    <w:rsid w:val="00FD66E4"/>
    <w:rsid w:val="00FD6DB5"/>
    <w:rsid w:val="00FD724E"/>
    <w:rsid w:val="00FD7A45"/>
    <w:rsid w:val="00FD7CB2"/>
    <w:rsid w:val="00FE1308"/>
    <w:rsid w:val="00FE2234"/>
    <w:rsid w:val="00FE2B5D"/>
    <w:rsid w:val="00FE3B98"/>
    <w:rsid w:val="00FE3D52"/>
    <w:rsid w:val="00FE4F6C"/>
    <w:rsid w:val="00FF0689"/>
    <w:rsid w:val="00FF174A"/>
    <w:rsid w:val="00FF410E"/>
    <w:rsid w:val="00FF45D8"/>
    <w:rsid w:val="00FF5D8D"/>
    <w:rsid w:val="00FF68A6"/>
    <w:rsid w:val="00FF6FFC"/>
    <w:rsid w:val="00FF7DE4"/>
    <w:rsid w:val="00FF7F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7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F2263"/>
    <w:pPr>
      <w:ind w:left="720"/>
      <w:contextualSpacing/>
    </w:pPr>
  </w:style>
  <w:style w:type="paragraph" w:styleId="a4">
    <w:name w:val="Normal (Web)"/>
    <w:basedOn w:val="a"/>
    <w:uiPriority w:val="99"/>
    <w:unhideWhenUsed/>
    <w:rsid w:val="00130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0A0F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Нормальный"/>
    <w:rsid w:val="000A0F0F"/>
    <w:pPr>
      <w:widowControl w:val="0"/>
      <w:autoSpaceDE w:val="0"/>
      <w:autoSpaceDN w:val="0"/>
      <w:adjustRightInd w:val="0"/>
      <w:spacing w:after="0" w:line="240" w:lineRule="auto"/>
    </w:pPr>
    <w:rPr>
      <w:rFonts w:ascii="Times New Roman" w:eastAsiaTheme="minorEastAsia" w:hAnsi="Times New Roman" w:cs="Times New Roman"/>
      <w:color w:val="000000"/>
      <w:sz w:val="28"/>
      <w:szCs w:val="28"/>
      <w:lang w:eastAsia="ru-RU"/>
    </w:rPr>
  </w:style>
  <w:style w:type="table" w:styleId="a6">
    <w:name w:val="Table Grid"/>
    <w:basedOn w:val="a1"/>
    <w:uiPriority w:val="59"/>
    <w:rsid w:val="007B2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180CF5"/>
    <w:pPr>
      <w:spacing w:after="0" w:line="240" w:lineRule="auto"/>
    </w:pPr>
    <w:rPr>
      <w:rFonts w:ascii="Arial" w:eastAsia="Times New Roman" w:hAnsi="Arial" w:cs="Times New Roman"/>
      <w:snapToGrid w:val="0"/>
      <w:sz w:val="18"/>
      <w:szCs w:val="20"/>
      <w:lang w:eastAsia="ru-RU"/>
    </w:rPr>
  </w:style>
  <w:style w:type="paragraph" w:customStyle="1" w:styleId="Char">
    <w:name w:val="Char Знак"/>
    <w:basedOn w:val="a"/>
    <w:rsid w:val="00180CF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link w:val="ConsPlusNormal0"/>
    <w:rsid w:val="00180CF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s3">
    <w:name w:val="s3"/>
    <w:basedOn w:val="a0"/>
    <w:rsid w:val="00180CF5"/>
  </w:style>
  <w:style w:type="paragraph" w:customStyle="1" w:styleId="p3">
    <w:name w:val="p3"/>
    <w:basedOn w:val="a"/>
    <w:rsid w:val="00180CF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7">
    <w:name w:val="header"/>
    <w:basedOn w:val="a"/>
    <w:link w:val="a8"/>
    <w:rsid w:val="00180CF5"/>
    <w:pPr>
      <w:tabs>
        <w:tab w:val="center" w:pos="4677"/>
        <w:tab w:val="right" w:pos="9355"/>
      </w:tabs>
      <w:spacing w:after="0" w:line="240" w:lineRule="auto"/>
      <w:ind w:left="5670"/>
    </w:pPr>
    <w:rPr>
      <w:rFonts w:ascii="Times New Roman" w:eastAsia="Calibri" w:hAnsi="Times New Roman" w:cs="Times New Roman"/>
      <w:sz w:val="28"/>
      <w:szCs w:val="28"/>
    </w:rPr>
  </w:style>
  <w:style w:type="character" w:customStyle="1" w:styleId="a8">
    <w:name w:val="Верхний колонтитул Знак"/>
    <w:basedOn w:val="a0"/>
    <w:link w:val="a7"/>
    <w:rsid w:val="00180CF5"/>
    <w:rPr>
      <w:rFonts w:ascii="Times New Roman" w:eastAsia="Calibri" w:hAnsi="Times New Roman" w:cs="Times New Roman"/>
      <w:sz w:val="28"/>
      <w:szCs w:val="28"/>
    </w:rPr>
  </w:style>
  <w:style w:type="character" w:styleId="a9">
    <w:name w:val="page number"/>
    <w:basedOn w:val="a0"/>
    <w:rsid w:val="00180CF5"/>
  </w:style>
  <w:style w:type="paragraph" w:styleId="aa">
    <w:name w:val="footer"/>
    <w:basedOn w:val="a"/>
    <w:link w:val="ab"/>
    <w:rsid w:val="00180CF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180CF5"/>
    <w:rPr>
      <w:rFonts w:ascii="Times New Roman" w:eastAsia="Times New Roman" w:hAnsi="Times New Roman" w:cs="Times New Roman"/>
      <w:sz w:val="20"/>
      <w:szCs w:val="20"/>
      <w:lang w:eastAsia="ru-RU"/>
    </w:rPr>
  </w:style>
  <w:style w:type="paragraph" w:styleId="ac">
    <w:name w:val="Title"/>
    <w:basedOn w:val="a"/>
    <w:link w:val="ad"/>
    <w:qFormat/>
    <w:rsid w:val="00180CF5"/>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Название Знак"/>
    <w:basedOn w:val="a0"/>
    <w:link w:val="ac"/>
    <w:rsid w:val="00180CF5"/>
    <w:rPr>
      <w:rFonts w:ascii="Times New Roman" w:eastAsia="Times New Roman" w:hAnsi="Times New Roman" w:cs="Times New Roman"/>
      <w:b/>
      <w:bCs/>
      <w:sz w:val="24"/>
      <w:szCs w:val="24"/>
      <w:lang w:eastAsia="ru-RU"/>
    </w:rPr>
  </w:style>
  <w:style w:type="paragraph" w:customStyle="1" w:styleId="CharCharCarCarCharCharCarCarCharCharCarCarCharChar">
    <w:name w:val="Char Char Car Car Char Char Car Car Char Char Car Car Char Char"/>
    <w:basedOn w:val="a"/>
    <w:rsid w:val="00180CF5"/>
    <w:pPr>
      <w:spacing w:after="160" w:line="240" w:lineRule="exact"/>
    </w:pPr>
    <w:rPr>
      <w:rFonts w:ascii="Times New Roman" w:eastAsia="Times New Roman" w:hAnsi="Times New Roman" w:cs="Times New Roman"/>
      <w:sz w:val="20"/>
      <w:szCs w:val="20"/>
      <w:lang w:eastAsia="ru-RU"/>
    </w:rPr>
  </w:style>
  <w:style w:type="paragraph" w:styleId="ae">
    <w:name w:val="footnote text"/>
    <w:basedOn w:val="a"/>
    <w:link w:val="af"/>
    <w:uiPriority w:val="99"/>
    <w:unhideWhenUsed/>
    <w:rsid w:val="00180CF5"/>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180CF5"/>
    <w:rPr>
      <w:rFonts w:ascii="Times New Roman" w:eastAsia="Times New Roman" w:hAnsi="Times New Roman" w:cs="Times New Roman"/>
      <w:sz w:val="20"/>
      <w:szCs w:val="20"/>
      <w:lang w:eastAsia="ru-RU"/>
    </w:rPr>
  </w:style>
  <w:style w:type="character" w:styleId="af0">
    <w:name w:val="footnote reference"/>
    <w:basedOn w:val="a0"/>
    <w:uiPriority w:val="99"/>
    <w:unhideWhenUsed/>
    <w:rsid w:val="00180CF5"/>
    <w:rPr>
      <w:vertAlign w:val="superscript"/>
    </w:rPr>
  </w:style>
  <w:style w:type="paragraph" w:styleId="af1">
    <w:name w:val="Plain Text"/>
    <w:basedOn w:val="a"/>
    <w:link w:val="af2"/>
    <w:unhideWhenUsed/>
    <w:rsid w:val="00180CF5"/>
    <w:pPr>
      <w:spacing w:after="0" w:line="240" w:lineRule="auto"/>
    </w:pPr>
    <w:rPr>
      <w:rFonts w:ascii="Consolas" w:eastAsia="Calibri" w:hAnsi="Consolas" w:cs="Times New Roman"/>
      <w:sz w:val="21"/>
      <w:szCs w:val="21"/>
    </w:rPr>
  </w:style>
  <w:style w:type="character" w:customStyle="1" w:styleId="af2">
    <w:name w:val="Текст Знак"/>
    <w:basedOn w:val="a0"/>
    <w:link w:val="af1"/>
    <w:rsid w:val="00180CF5"/>
    <w:rPr>
      <w:rFonts w:ascii="Consolas" w:eastAsia="Calibri" w:hAnsi="Consolas" w:cs="Times New Roman"/>
      <w:sz w:val="21"/>
      <w:szCs w:val="21"/>
    </w:rPr>
  </w:style>
  <w:style w:type="paragraph" w:customStyle="1" w:styleId="af3">
    <w:name w:val="Нормальный (таблица)"/>
    <w:basedOn w:val="a"/>
    <w:next w:val="a"/>
    <w:uiPriority w:val="99"/>
    <w:rsid w:val="00180CF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Cell">
    <w:name w:val="ConsPlusCell"/>
    <w:rsid w:val="00180C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2"/>
    <w:basedOn w:val="a"/>
    <w:link w:val="20"/>
    <w:uiPriority w:val="99"/>
    <w:rsid w:val="00180CF5"/>
    <w:pPr>
      <w:spacing w:after="0" w:line="240" w:lineRule="auto"/>
    </w:pPr>
    <w:rPr>
      <w:rFonts w:ascii="Times New Roman" w:eastAsia="Times New Roman" w:hAnsi="Times New Roman" w:cs="Times New Roman"/>
      <w:b/>
      <w:bCs/>
      <w:lang w:eastAsia="ru-RU"/>
    </w:rPr>
  </w:style>
  <w:style w:type="character" w:customStyle="1" w:styleId="20">
    <w:name w:val="Основной текст 2 Знак"/>
    <w:basedOn w:val="a0"/>
    <w:link w:val="2"/>
    <w:uiPriority w:val="99"/>
    <w:rsid w:val="00180CF5"/>
    <w:rPr>
      <w:rFonts w:ascii="Times New Roman" w:eastAsia="Times New Roman" w:hAnsi="Times New Roman" w:cs="Times New Roman"/>
      <w:b/>
      <w:bCs/>
      <w:lang w:eastAsia="ru-RU"/>
    </w:rPr>
  </w:style>
  <w:style w:type="paragraph" w:customStyle="1" w:styleId="consplusnonformat0">
    <w:name w:val="consplusnonformat"/>
    <w:basedOn w:val="a"/>
    <w:rsid w:val="00180CF5"/>
    <w:pPr>
      <w:autoSpaceDE w:val="0"/>
      <w:autoSpaceDN w:val="0"/>
      <w:spacing w:after="0" w:line="240" w:lineRule="auto"/>
    </w:pPr>
    <w:rPr>
      <w:rFonts w:ascii="Courier New" w:eastAsia="Calibri" w:hAnsi="Courier New" w:cs="Courier New"/>
      <w:sz w:val="20"/>
      <w:szCs w:val="20"/>
      <w:lang w:eastAsia="ru-RU"/>
    </w:rPr>
  </w:style>
  <w:style w:type="character" w:customStyle="1" w:styleId="af4">
    <w:name w:val="Гипертекстовая ссылка"/>
    <w:basedOn w:val="a0"/>
    <w:uiPriority w:val="99"/>
    <w:rsid w:val="00180CF5"/>
    <w:rPr>
      <w:color w:val="106BBE"/>
    </w:rPr>
  </w:style>
  <w:style w:type="paragraph" w:styleId="af5">
    <w:name w:val="Balloon Text"/>
    <w:basedOn w:val="a"/>
    <w:link w:val="af6"/>
    <w:uiPriority w:val="99"/>
    <w:semiHidden/>
    <w:unhideWhenUsed/>
    <w:rsid w:val="00F01459"/>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F01459"/>
    <w:rPr>
      <w:rFonts w:ascii="Tahoma" w:hAnsi="Tahoma" w:cs="Tahoma"/>
      <w:sz w:val="16"/>
      <w:szCs w:val="16"/>
    </w:rPr>
  </w:style>
  <w:style w:type="character" w:styleId="af7">
    <w:name w:val="annotation reference"/>
    <w:basedOn w:val="a0"/>
    <w:uiPriority w:val="99"/>
    <w:semiHidden/>
    <w:unhideWhenUsed/>
    <w:rsid w:val="00F01459"/>
    <w:rPr>
      <w:sz w:val="16"/>
      <w:szCs w:val="16"/>
    </w:rPr>
  </w:style>
  <w:style w:type="paragraph" w:styleId="af8">
    <w:name w:val="annotation text"/>
    <w:basedOn w:val="a"/>
    <w:link w:val="af9"/>
    <w:uiPriority w:val="99"/>
    <w:semiHidden/>
    <w:unhideWhenUsed/>
    <w:rsid w:val="00F01459"/>
    <w:pPr>
      <w:spacing w:line="240" w:lineRule="auto"/>
    </w:pPr>
    <w:rPr>
      <w:sz w:val="20"/>
      <w:szCs w:val="20"/>
    </w:rPr>
  </w:style>
  <w:style w:type="character" w:customStyle="1" w:styleId="af9">
    <w:name w:val="Текст примечания Знак"/>
    <w:basedOn w:val="a0"/>
    <w:link w:val="af8"/>
    <w:uiPriority w:val="99"/>
    <w:semiHidden/>
    <w:rsid w:val="00F01459"/>
    <w:rPr>
      <w:sz w:val="20"/>
      <w:szCs w:val="20"/>
    </w:rPr>
  </w:style>
  <w:style w:type="paragraph" w:styleId="afa">
    <w:name w:val="annotation subject"/>
    <w:basedOn w:val="af8"/>
    <w:next w:val="af8"/>
    <w:link w:val="afb"/>
    <w:uiPriority w:val="99"/>
    <w:semiHidden/>
    <w:unhideWhenUsed/>
    <w:rsid w:val="00F01459"/>
    <w:rPr>
      <w:b/>
      <w:bCs/>
    </w:rPr>
  </w:style>
  <w:style w:type="character" w:customStyle="1" w:styleId="afb">
    <w:name w:val="Тема примечания Знак"/>
    <w:basedOn w:val="af9"/>
    <w:link w:val="afa"/>
    <w:uiPriority w:val="99"/>
    <w:semiHidden/>
    <w:rsid w:val="00F01459"/>
    <w:rPr>
      <w:b/>
      <w:bCs/>
    </w:rPr>
  </w:style>
  <w:style w:type="paragraph" w:styleId="HTML">
    <w:name w:val="HTML Preformatted"/>
    <w:basedOn w:val="a"/>
    <w:link w:val="HTML0"/>
    <w:rsid w:val="00F45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45B15"/>
    <w:rPr>
      <w:rFonts w:ascii="Courier New" w:eastAsia="Times New Roman" w:hAnsi="Courier New" w:cs="Courier New"/>
      <w:sz w:val="20"/>
      <w:szCs w:val="20"/>
      <w:lang w:eastAsia="ru-RU"/>
    </w:rPr>
  </w:style>
  <w:style w:type="character" w:styleId="afc">
    <w:name w:val="Hyperlink"/>
    <w:basedOn w:val="a0"/>
    <w:unhideWhenUsed/>
    <w:rsid w:val="008172F6"/>
    <w:rPr>
      <w:color w:val="0000FF"/>
      <w:u w:val="single"/>
    </w:rPr>
  </w:style>
  <w:style w:type="paragraph" w:styleId="afd">
    <w:name w:val="List Number"/>
    <w:basedOn w:val="a"/>
    <w:rsid w:val="002A29B7"/>
    <w:pPr>
      <w:tabs>
        <w:tab w:val="num" w:pos="576"/>
      </w:tabs>
      <w:spacing w:after="0" w:line="240" w:lineRule="auto"/>
      <w:ind w:left="576" w:hanging="576"/>
    </w:pPr>
    <w:rPr>
      <w:rFonts w:ascii="Times New Roman" w:eastAsia="Times New Roman" w:hAnsi="Times New Roman" w:cs="Times New Roman"/>
      <w:sz w:val="24"/>
      <w:szCs w:val="24"/>
      <w:lang w:eastAsia="ru-RU"/>
    </w:rPr>
  </w:style>
  <w:style w:type="paragraph" w:styleId="afe">
    <w:name w:val="Revision"/>
    <w:hidden/>
    <w:uiPriority w:val="99"/>
    <w:semiHidden/>
    <w:rsid w:val="00BA7F59"/>
    <w:pPr>
      <w:spacing w:after="0" w:line="240" w:lineRule="auto"/>
    </w:pPr>
  </w:style>
  <w:style w:type="character" w:customStyle="1" w:styleId="ConsPlusNormal0">
    <w:name w:val="ConsPlusNormal Знак"/>
    <w:basedOn w:val="a0"/>
    <w:link w:val="ConsPlusNormal"/>
    <w:rsid w:val="00F04939"/>
    <w:rPr>
      <w:rFonts w:ascii="Arial" w:eastAsia="Times New Roman" w:hAnsi="Arial" w:cs="Arial"/>
      <w:sz w:val="20"/>
      <w:szCs w:val="20"/>
      <w:lang w:eastAsia="ru-RU"/>
    </w:rPr>
  </w:style>
  <w:style w:type="paragraph" w:customStyle="1" w:styleId="Heading1">
    <w:name w:val="Heading 1"/>
    <w:basedOn w:val="a"/>
    <w:uiPriority w:val="1"/>
    <w:qFormat/>
    <w:rsid w:val="007756AD"/>
    <w:pPr>
      <w:widowControl w:val="0"/>
      <w:spacing w:after="0" w:line="240" w:lineRule="auto"/>
      <w:ind w:left="218"/>
      <w:outlineLvl w:val="1"/>
    </w:pPr>
    <w:rPr>
      <w:rFonts w:ascii="Times New Roman" w:eastAsia="Times New Roman" w:hAnsi="Times New Roman"/>
      <w:b/>
      <w:bCs/>
      <w:sz w:val="28"/>
      <w:szCs w:val="28"/>
      <w:lang w:val="en-US"/>
    </w:rPr>
  </w:style>
  <w:style w:type="paragraph" w:styleId="aff">
    <w:name w:val="Body Text"/>
    <w:basedOn w:val="a"/>
    <w:link w:val="aff0"/>
    <w:uiPriority w:val="99"/>
    <w:semiHidden/>
    <w:unhideWhenUsed/>
    <w:rsid w:val="00F76BD2"/>
    <w:pPr>
      <w:spacing w:after="120"/>
    </w:pPr>
  </w:style>
  <w:style w:type="character" w:customStyle="1" w:styleId="aff0">
    <w:name w:val="Основной текст Знак"/>
    <w:basedOn w:val="a0"/>
    <w:link w:val="aff"/>
    <w:uiPriority w:val="99"/>
    <w:semiHidden/>
    <w:rsid w:val="00F76BD2"/>
  </w:style>
</w:styles>
</file>

<file path=word/webSettings.xml><?xml version="1.0" encoding="utf-8"?>
<w:webSettings xmlns:r="http://schemas.openxmlformats.org/officeDocument/2006/relationships" xmlns:w="http://schemas.openxmlformats.org/wordprocessingml/2006/main">
  <w:divs>
    <w:div w:id="310255059">
      <w:bodyDiv w:val="1"/>
      <w:marLeft w:val="0"/>
      <w:marRight w:val="0"/>
      <w:marTop w:val="0"/>
      <w:marBottom w:val="0"/>
      <w:divBdr>
        <w:top w:val="none" w:sz="0" w:space="0" w:color="auto"/>
        <w:left w:val="none" w:sz="0" w:space="0" w:color="auto"/>
        <w:bottom w:val="none" w:sz="0" w:space="0" w:color="auto"/>
        <w:right w:val="none" w:sz="0" w:space="0" w:color="auto"/>
      </w:divBdr>
    </w:div>
    <w:div w:id="329917697">
      <w:bodyDiv w:val="1"/>
      <w:marLeft w:val="0"/>
      <w:marRight w:val="0"/>
      <w:marTop w:val="0"/>
      <w:marBottom w:val="0"/>
      <w:divBdr>
        <w:top w:val="none" w:sz="0" w:space="0" w:color="auto"/>
        <w:left w:val="none" w:sz="0" w:space="0" w:color="auto"/>
        <w:bottom w:val="none" w:sz="0" w:space="0" w:color="auto"/>
        <w:right w:val="none" w:sz="0" w:space="0" w:color="auto"/>
      </w:divBdr>
    </w:div>
    <w:div w:id="573315898">
      <w:bodyDiv w:val="1"/>
      <w:marLeft w:val="0"/>
      <w:marRight w:val="0"/>
      <w:marTop w:val="0"/>
      <w:marBottom w:val="0"/>
      <w:divBdr>
        <w:top w:val="none" w:sz="0" w:space="0" w:color="auto"/>
        <w:left w:val="none" w:sz="0" w:space="0" w:color="auto"/>
        <w:bottom w:val="none" w:sz="0" w:space="0" w:color="auto"/>
        <w:right w:val="none" w:sz="0" w:space="0" w:color="auto"/>
      </w:divBdr>
    </w:div>
    <w:div w:id="635069481">
      <w:bodyDiv w:val="1"/>
      <w:marLeft w:val="0"/>
      <w:marRight w:val="0"/>
      <w:marTop w:val="0"/>
      <w:marBottom w:val="0"/>
      <w:divBdr>
        <w:top w:val="none" w:sz="0" w:space="0" w:color="auto"/>
        <w:left w:val="none" w:sz="0" w:space="0" w:color="auto"/>
        <w:bottom w:val="none" w:sz="0" w:space="0" w:color="auto"/>
        <w:right w:val="none" w:sz="0" w:space="0" w:color="auto"/>
      </w:divBdr>
    </w:div>
    <w:div w:id="1019627030">
      <w:bodyDiv w:val="1"/>
      <w:marLeft w:val="0"/>
      <w:marRight w:val="0"/>
      <w:marTop w:val="0"/>
      <w:marBottom w:val="0"/>
      <w:divBdr>
        <w:top w:val="none" w:sz="0" w:space="0" w:color="auto"/>
        <w:left w:val="none" w:sz="0" w:space="0" w:color="auto"/>
        <w:bottom w:val="none" w:sz="0" w:space="0" w:color="auto"/>
        <w:right w:val="none" w:sz="0" w:space="0" w:color="auto"/>
      </w:divBdr>
    </w:div>
    <w:div w:id="117055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mote.budget.gov.ru/" TargetMode="External"/><Relationship Id="rId18" Type="http://schemas.openxmlformats.org/officeDocument/2006/relationships/hyperlink" Target="https://login.consultant.ru/link/?req=doc&amp;base=RLAW187&amp;n=304744&amp;dst=100056" TargetMode="External"/><Relationship Id="rId26" Type="http://schemas.openxmlformats.org/officeDocument/2006/relationships/hyperlink" Target="https://login.consultant.ru/link/?req=doc&amp;base=RLAW187&amp;n=304744&amp;dst=100071" TargetMode="External"/><Relationship Id="rId39" Type="http://schemas.openxmlformats.org/officeDocument/2006/relationships/hyperlink" Target="https://login.consultant.ru/link/?req=doc&amp;base=LAW&amp;n=394431&amp;dst=100104" TargetMode="External"/><Relationship Id="rId3" Type="http://schemas.openxmlformats.org/officeDocument/2006/relationships/styles" Target="styles.xml"/><Relationship Id="rId21" Type="http://schemas.openxmlformats.org/officeDocument/2006/relationships/hyperlink" Target="https://login.consultant.ru/link/?req=doc&amp;base=RLAW187&amp;n=304744&amp;dst=100057" TargetMode="External"/><Relationship Id="rId34" Type="http://schemas.openxmlformats.org/officeDocument/2006/relationships/hyperlink" Target="https://login.consultant.ru/link/?req=doc&amp;base=RLAW187&amp;n=304943&amp;dst=100249"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464169" TargetMode="External"/><Relationship Id="rId17" Type="http://schemas.openxmlformats.org/officeDocument/2006/relationships/hyperlink" Target="consultantplus://offline/ref=482D5E4A2C87DB72FBFC46D5058F4B7A5B9A2AE0820519EFFF27F31B6A87D540695B77FAF7U4h2M" TargetMode="External"/><Relationship Id="rId25" Type="http://schemas.openxmlformats.org/officeDocument/2006/relationships/hyperlink" Target="https://login.consultant.ru/link/?req=doc&amp;base=RLAW187&amp;n=304744&amp;dst=100067" TargetMode="External"/><Relationship Id="rId33" Type="http://schemas.openxmlformats.org/officeDocument/2006/relationships/hyperlink" Target="https://login.consultant.ru/link/?req=doc&amp;base=LAW&amp;n=466790&amp;dst=3722" TargetMode="External"/><Relationship Id="rId38" Type="http://schemas.openxmlformats.org/officeDocument/2006/relationships/hyperlink" Target="https://login.consultant.ru/link/?req=doc&amp;base=LAW&amp;n=452991&amp;dst=217" TargetMode="External"/><Relationship Id="rId2" Type="http://schemas.openxmlformats.org/officeDocument/2006/relationships/numbering" Target="numbering.xml"/><Relationship Id="rId16" Type="http://schemas.openxmlformats.org/officeDocument/2006/relationships/hyperlink" Target="https://login.consultant.ru/link/?req=doc&amp;base=LAW&amp;n=464169&amp;dst=100138" TargetMode="External"/><Relationship Id="rId20" Type="http://schemas.openxmlformats.org/officeDocument/2006/relationships/hyperlink" Target="https://login.consultant.ru/link/?req=doc&amp;base=RLAW187&amp;n=304744&amp;dst=100077" TargetMode="External"/><Relationship Id="rId29" Type="http://schemas.openxmlformats.org/officeDocument/2006/relationships/hyperlink" Target="https://login.consultant.ru/link/?req=doc&amp;base=RLAW187&amp;n=304943&amp;dst=10002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2D5E4A2C87DB72FBFC46D5058F4B7A5B9A2AE0820519EFFF27F31B6A87D540695B77FAF7U4h2M" TargetMode="External"/><Relationship Id="rId24" Type="http://schemas.openxmlformats.org/officeDocument/2006/relationships/hyperlink" Target="https://login.consultant.ru/link/?req=doc&amp;base=RLAW187&amp;n=304744&amp;dst=100071" TargetMode="External"/><Relationship Id="rId32" Type="http://schemas.openxmlformats.org/officeDocument/2006/relationships/hyperlink" Target="https://login.consultant.ru/link/?req=doc&amp;base=LAW&amp;n=466790&amp;dst=3704" TargetMode="External"/><Relationship Id="rId37" Type="http://schemas.openxmlformats.org/officeDocument/2006/relationships/hyperlink" Target="https://login.consultant.ru/link/?req=doc&amp;base=LAW&amp;n=452991&amp;dst=217" TargetMode="External"/><Relationship Id="rId40" Type="http://schemas.openxmlformats.org/officeDocument/2006/relationships/hyperlink" Target="https://atomtor.ru/residents/registry/"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3770&amp;dst=5769" TargetMode="External"/><Relationship Id="rId23" Type="http://schemas.openxmlformats.org/officeDocument/2006/relationships/hyperlink" Target="https://login.consultant.ru/link/?req=doc&amp;base=RLAW187&amp;n=304744&amp;dst=100067" TargetMode="External"/><Relationship Id="rId28" Type="http://schemas.openxmlformats.org/officeDocument/2006/relationships/hyperlink" Target="https://login.consultant.ru/link/?req=doc&amp;base=LAW&amp;n=491830&amp;dst=100209" TargetMode="External"/><Relationship Id="rId36" Type="http://schemas.openxmlformats.org/officeDocument/2006/relationships/hyperlink" Target="https://login.consultant.ru/link/?req=doc&amp;base=RLAW187&amp;n=304943&amp;dst=100021" TargetMode="External"/><Relationship Id="rId10" Type="http://schemas.openxmlformats.org/officeDocument/2006/relationships/hyperlink" Target="consultantplus://offline/ref=BE4806E6A2F8B580693D4BE9EFE8803271A5B8C9E2287F2A95E5C76696984D868F030430B28D9874c7b1O" TargetMode="External"/><Relationship Id="rId19" Type="http://schemas.openxmlformats.org/officeDocument/2006/relationships/hyperlink" Target="https://login.consultant.ru/link/?req=doc&amp;base=RLAW187&amp;n=304744&amp;dst=100074" TargetMode="External"/><Relationship Id="rId31" Type="http://schemas.openxmlformats.org/officeDocument/2006/relationships/hyperlink" Target="https://login.consultant.ru/link/?req=doc&amp;base=LAW&amp;n=482692&amp;dst=10192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RLAW987;n=55211;fld=134;dst=100420" TargetMode="External"/><Relationship Id="rId14" Type="http://schemas.openxmlformats.org/officeDocument/2006/relationships/hyperlink" Target="https://login.consultant.ru/link/?req=doc&amp;base=LAW&amp;n=435381&amp;dst=31" TargetMode="External"/><Relationship Id="rId22" Type="http://schemas.openxmlformats.org/officeDocument/2006/relationships/hyperlink" Target="https://login.consultant.ru/link/?req=doc&amp;base=RLAW187&amp;n=304744&amp;dst=100065" TargetMode="External"/><Relationship Id="rId27" Type="http://schemas.openxmlformats.org/officeDocument/2006/relationships/hyperlink" Target="https://login.consultant.ru/link/?req=doc&amp;base=RLAW187&amp;n=304744&amp;dst=100074" TargetMode="External"/><Relationship Id="rId30" Type="http://schemas.openxmlformats.org/officeDocument/2006/relationships/hyperlink" Target="https://login.consultant.ru/link/?req=doc&amp;base=RLAW187&amp;n=306323&amp;dst=100118" TargetMode="External"/><Relationship Id="rId35" Type="http://schemas.openxmlformats.org/officeDocument/2006/relationships/hyperlink" Target="https://login.consultant.ru/link/?req=doc&amp;base=RLAW187&amp;n=304744&amp;dst=100191"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273FD-1A26-4823-B185-6A891AC3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4655</TotalTime>
  <Pages>38</Pages>
  <Words>13298</Words>
  <Characters>75803</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г.Саров</Company>
  <LinksUpToDate>false</LinksUpToDate>
  <CharactersWithSpaces>88924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Сысоева А.В.</dc:creator>
  <cp:lastModifiedBy>Назарова</cp:lastModifiedBy>
  <cp:revision>1053</cp:revision>
  <cp:lastPrinted>2025-08-05T12:24:00Z</cp:lastPrinted>
  <dcterms:created xsi:type="dcterms:W3CDTF">2023-01-31T13:47:00Z</dcterms:created>
  <dcterms:modified xsi:type="dcterms:W3CDTF">2026-05-19T08:39:00Z</dcterms:modified>
</cp:coreProperties>
</file>